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5624" w:rsidRPr="0060769D" w:rsidRDefault="00015624" w:rsidP="00015624">
      <w:pPr>
        <w:widowControl w:val="0"/>
        <w:spacing w:line="360" w:lineRule="auto"/>
        <w:ind w:left="3969"/>
        <w:jc w:val="both"/>
        <w:rPr>
          <w:b/>
          <w:lang w:val="uk-UA"/>
        </w:rPr>
      </w:pPr>
      <w:r w:rsidRPr="0060769D">
        <w:rPr>
          <w:b/>
          <w:lang w:val="uk-UA"/>
        </w:rPr>
        <w:t>ЗАТВЕРДЖЕНО</w:t>
      </w:r>
    </w:p>
    <w:p w:rsidR="00015624" w:rsidRPr="0060769D" w:rsidRDefault="00015624" w:rsidP="00015624">
      <w:pPr>
        <w:widowControl w:val="0"/>
        <w:spacing w:after="120"/>
        <w:ind w:left="3969"/>
        <w:jc w:val="both"/>
        <w:rPr>
          <w:lang w:val="uk-UA"/>
        </w:rPr>
      </w:pPr>
      <w:r w:rsidRPr="0060769D">
        <w:rPr>
          <w:lang w:val="uk-UA"/>
        </w:rPr>
        <w:t>Наказ Державного університету «Житомирська політехніка»</w:t>
      </w:r>
    </w:p>
    <w:p w:rsidR="00015624" w:rsidRPr="0060769D" w:rsidRDefault="00015624" w:rsidP="00015624">
      <w:pPr>
        <w:widowControl w:val="0"/>
        <w:spacing w:line="360" w:lineRule="auto"/>
        <w:ind w:left="3969"/>
        <w:jc w:val="both"/>
        <w:rPr>
          <w:lang w:val="uk-UA"/>
        </w:rPr>
      </w:pPr>
      <w:r w:rsidRPr="0060769D">
        <w:rPr>
          <w:lang w:val="uk-UA"/>
        </w:rPr>
        <w:t>___ ________ 2026 р. № ______</w:t>
      </w:r>
    </w:p>
    <w:p w:rsidR="00015624" w:rsidRPr="0060769D" w:rsidRDefault="00015624" w:rsidP="00015624">
      <w:pPr>
        <w:widowControl w:val="0"/>
        <w:spacing w:line="360" w:lineRule="auto"/>
        <w:ind w:left="3969"/>
        <w:jc w:val="both"/>
        <w:rPr>
          <w:lang w:val="uk-UA"/>
        </w:rPr>
      </w:pPr>
      <w:r w:rsidRPr="0060769D">
        <w:rPr>
          <w:noProof/>
          <w:lang w:val="uk-UA" w:eastAsia="uk-UA"/>
        </w:rPr>
        <w:drawing>
          <wp:anchor distT="0" distB="0" distL="114935" distR="114935" simplePos="0" relativeHeight="251659264" behindDoc="0" locked="0" layoutInCell="1" allowOverlap="1" wp14:anchorId="16509573" wp14:editId="2C820D8F">
            <wp:simplePos x="0" y="0"/>
            <wp:positionH relativeFrom="column">
              <wp:posOffset>4983480</wp:posOffset>
            </wp:positionH>
            <wp:positionV relativeFrom="paragraph">
              <wp:posOffset>280670</wp:posOffset>
            </wp:positionV>
            <wp:extent cx="4695825" cy="6867525"/>
            <wp:effectExtent l="0" t="0" r="9525" b="9525"/>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l="18938" t="1038" r="13699" b="29062"/>
                    <a:stretch>
                      <a:fillRect/>
                    </a:stretch>
                  </pic:blipFill>
                  <pic:spPr bwMode="auto">
                    <a:xfrm>
                      <a:off x="0" y="0"/>
                      <a:ext cx="4695825" cy="6867525"/>
                    </a:xfrm>
                    <a:prstGeom prst="rect">
                      <a:avLst/>
                    </a:prstGeom>
                    <a:noFill/>
                  </pic:spPr>
                </pic:pic>
              </a:graphicData>
            </a:graphic>
            <wp14:sizeRelH relativeFrom="page">
              <wp14:pctWidth>0</wp14:pctWidth>
            </wp14:sizeRelH>
            <wp14:sizeRelV relativeFrom="page">
              <wp14:pctHeight>0</wp14:pctHeight>
            </wp14:sizeRelV>
          </wp:anchor>
        </w:drawing>
      </w:r>
    </w:p>
    <w:p w:rsidR="00015624" w:rsidRPr="0060769D" w:rsidRDefault="00015624" w:rsidP="00015624">
      <w:pPr>
        <w:widowControl w:val="0"/>
        <w:jc w:val="both"/>
        <w:rPr>
          <w:lang w:val="uk-UA"/>
        </w:rPr>
      </w:pPr>
    </w:p>
    <w:p w:rsidR="00015624" w:rsidRPr="0060769D" w:rsidRDefault="00015624" w:rsidP="00015624">
      <w:pPr>
        <w:jc w:val="center"/>
        <w:rPr>
          <w:b/>
          <w:bCs/>
          <w:sz w:val="28"/>
          <w:szCs w:val="28"/>
          <w:lang w:val="uk-UA" w:eastAsia="uk-UA"/>
        </w:rPr>
      </w:pPr>
      <w:r w:rsidRPr="0060769D">
        <w:rPr>
          <w:b/>
          <w:bCs/>
          <w:sz w:val="28"/>
          <w:szCs w:val="28"/>
          <w:lang w:val="uk-UA" w:eastAsia="uk-UA"/>
        </w:rPr>
        <w:t>ПОЛОЖЕННЯ</w:t>
      </w:r>
    </w:p>
    <w:p w:rsidR="00FA4808" w:rsidRDefault="0060769D" w:rsidP="00015624">
      <w:pPr>
        <w:tabs>
          <w:tab w:val="left" w:pos="3838"/>
        </w:tabs>
        <w:spacing w:line="0" w:lineRule="atLeast"/>
        <w:jc w:val="center"/>
        <w:rPr>
          <w:b/>
          <w:sz w:val="28"/>
          <w:szCs w:val="28"/>
          <w:lang w:val="uk-UA"/>
        </w:rPr>
      </w:pPr>
      <w:r>
        <w:rPr>
          <w:b/>
          <w:sz w:val="28"/>
          <w:szCs w:val="28"/>
          <w:lang w:val="uk-UA"/>
        </w:rPr>
        <w:t>п</w:t>
      </w:r>
      <w:r w:rsidR="00015624" w:rsidRPr="0060769D">
        <w:rPr>
          <w:b/>
          <w:sz w:val="28"/>
          <w:szCs w:val="28"/>
          <w:lang w:val="uk-UA"/>
        </w:rPr>
        <w:t>ро організац</w:t>
      </w:r>
      <w:r w:rsidR="00FA4808">
        <w:rPr>
          <w:b/>
          <w:sz w:val="28"/>
          <w:szCs w:val="28"/>
          <w:lang w:val="uk-UA"/>
        </w:rPr>
        <w:t>ію інклюзивного навчання осіб з </w:t>
      </w:r>
      <w:r w:rsidR="00015624" w:rsidRPr="0060769D">
        <w:rPr>
          <w:b/>
          <w:sz w:val="28"/>
          <w:szCs w:val="28"/>
          <w:lang w:val="uk-UA"/>
        </w:rPr>
        <w:t xml:space="preserve">особливими освітніми потребами </w:t>
      </w:r>
    </w:p>
    <w:p w:rsidR="00FA4808" w:rsidRDefault="00015624" w:rsidP="00015624">
      <w:pPr>
        <w:tabs>
          <w:tab w:val="left" w:pos="3838"/>
        </w:tabs>
        <w:spacing w:line="0" w:lineRule="atLeast"/>
        <w:jc w:val="center"/>
        <w:rPr>
          <w:b/>
          <w:sz w:val="28"/>
          <w:szCs w:val="28"/>
          <w:lang w:val="uk-UA"/>
        </w:rPr>
      </w:pPr>
      <w:r w:rsidRPr="0060769D">
        <w:rPr>
          <w:b/>
          <w:sz w:val="28"/>
          <w:szCs w:val="28"/>
          <w:lang w:val="uk-UA"/>
        </w:rPr>
        <w:t xml:space="preserve">у Державному університеті </w:t>
      </w:r>
    </w:p>
    <w:p w:rsidR="00015624" w:rsidRDefault="00015624" w:rsidP="00015624">
      <w:pPr>
        <w:tabs>
          <w:tab w:val="left" w:pos="3838"/>
        </w:tabs>
        <w:spacing w:line="0" w:lineRule="atLeast"/>
        <w:jc w:val="center"/>
        <w:rPr>
          <w:b/>
          <w:sz w:val="28"/>
          <w:szCs w:val="28"/>
          <w:lang w:val="uk-UA"/>
        </w:rPr>
      </w:pPr>
      <w:r w:rsidRPr="0060769D">
        <w:rPr>
          <w:b/>
          <w:sz w:val="28"/>
          <w:szCs w:val="28"/>
          <w:lang w:val="uk-UA"/>
        </w:rPr>
        <w:t>«Житомирська політехніка»</w:t>
      </w:r>
    </w:p>
    <w:p w:rsidR="00FA4808" w:rsidRDefault="00FA4808" w:rsidP="00015624">
      <w:pPr>
        <w:tabs>
          <w:tab w:val="left" w:pos="3838"/>
        </w:tabs>
        <w:spacing w:line="0" w:lineRule="atLeast"/>
        <w:jc w:val="center"/>
        <w:rPr>
          <w:b/>
          <w:sz w:val="28"/>
          <w:szCs w:val="28"/>
          <w:lang w:val="uk-UA"/>
        </w:rPr>
      </w:pPr>
    </w:p>
    <w:p w:rsidR="00FA4808" w:rsidRPr="0060769D" w:rsidRDefault="00FA4808" w:rsidP="00015624">
      <w:pPr>
        <w:tabs>
          <w:tab w:val="left" w:pos="3838"/>
        </w:tabs>
        <w:spacing w:line="0" w:lineRule="atLeast"/>
        <w:jc w:val="center"/>
        <w:rPr>
          <w:b/>
          <w:bCs/>
          <w:sz w:val="28"/>
          <w:szCs w:val="28"/>
          <w:lang w:val="uk-UA"/>
        </w:rPr>
      </w:pPr>
    </w:p>
    <w:tbl>
      <w:tblPr>
        <w:tblW w:w="5000" w:type="pct"/>
        <w:jc w:val="center"/>
        <w:tblLayout w:type="fixed"/>
        <w:tblLook w:val="0000" w:firstRow="0" w:lastRow="0" w:firstColumn="0" w:lastColumn="0" w:noHBand="0" w:noVBand="0"/>
      </w:tblPr>
      <w:tblGrid>
        <w:gridCol w:w="439"/>
        <w:gridCol w:w="6841"/>
      </w:tblGrid>
      <w:tr w:rsidR="00015624" w:rsidRPr="0060769D" w:rsidTr="00FA370F">
        <w:trPr>
          <w:trHeight w:val="294"/>
          <w:jc w:val="center"/>
        </w:trPr>
        <w:tc>
          <w:tcPr>
            <w:tcW w:w="439" w:type="dxa"/>
            <w:tcBorders>
              <w:top w:val="single" w:sz="4" w:space="0" w:color="000000"/>
              <w:left w:val="single" w:sz="4" w:space="0" w:color="000000"/>
              <w:bottom w:val="single" w:sz="4" w:space="0" w:color="000000"/>
              <w:right w:val="single" w:sz="4" w:space="0" w:color="000000"/>
            </w:tcBorders>
          </w:tcPr>
          <w:p w:rsidR="00015624" w:rsidRPr="0060769D" w:rsidRDefault="00015624" w:rsidP="00FA370F">
            <w:pPr>
              <w:autoSpaceDE w:val="0"/>
              <w:rPr>
                <w:lang w:val="uk-UA"/>
              </w:rPr>
            </w:pPr>
            <w:r w:rsidRPr="0060769D">
              <w:rPr>
                <w:lang w:val="uk-UA"/>
              </w:rPr>
              <w:t>Х</w:t>
            </w:r>
          </w:p>
        </w:tc>
        <w:tc>
          <w:tcPr>
            <w:tcW w:w="6846" w:type="dxa"/>
            <w:tcBorders>
              <w:left w:val="single" w:sz="4" w:space="0" w:color="000000"/>
            </w:tcBorders>
          </w:tcPr>
          <w:p w:rsidR="00015624" w:rsidRPr="0060769D" w:rsidRDefault="00015624" w:rsidP="00FA370F">
            <w:pPr>
              <w:autoSpaceDE w:val="0"/>
              <w:rPr>
                <w:lang w:val="uk-UA"/>
              </w:rPr>
            </w:pPr>
            <w:r w:rsidRPr="0060769D">
              <w:rPr>
                <w:lang w:val="uk-UA"/>
              </w:rPr>
              <w:t>Контрольний примірник</w:t>
            </w:r>
          </w:p>
        </w:tc>
      </w:tr>
      <w:tr w:rsidR="00015624" w:rsidRPr="0060769D" w:rsidTr="00FA370F">
        <w:trPr>
          <w:trHeight w:val="57"/>
          <w:jc w:val="center"/>
        </w:trPr>
        <w:tc>
          <w:tcPr>
            <w:tcW w:w="439" w:type="dxa"/>
            <w:tcBorders>
              <w:top w:val="single" w:sz="4" w:space="0" w:color="000000"/>
              <w:bottom w:val="single" w:sz="4" w:space="0" w:color="000000"/>
            </w:tcBorders>
          </w:tcPr>
          <w:p w:rsidR="00015624" w:rsidRPr="0060769D" w:rsidRDefault="00015624" w:rsidP="00FA370F">
            <w:pPr>
              <w:autoSpaceDE w:val="0"/>
              <w:snapToGrid w:val="0"/>
              <w:rPr>
                <w:sz w:val="6"/>
                <w:szCs w:val="6"/>
                <w:lang w:val="uk-UA"/>
              </w:rPr>
            </w:pPr>
          </w:p>
        </w:tc>
        <w:tc>
          <w:tcPr>
            <w:tcW w:w="6846" w:type="dxa"/>
          </w:tcPr>
          <w:p w:rsidR="00015624" w:rsidRPr="0060769D" w:rsidRDefault="00015624" w:rsidP="00FA370F">
            <w:pPr>
              <w:autoSpaceDE w:val="0"/>
              <w:snapToGrid w:val="0"/>
              <w:rPr>
                <w:sz w:val="6"/>
                <w:szCs w:val="6"/>
                <w:lang w:val="uk-UA"/>
              </w:rPr>
            </w:pPr>
          </w:p>
        </w:tc>
      </w:tr>
      <w:tr w:rsidR="00015624" w:rsidRPr="0060769D" w:rsidTr="00FA370F">
        <w:trPr>
          <w:trHeight w:val="310"/>
          <w:jc w:val="center"/>
        </w:trPr>
        <w:tc>
          <w:tcPr>
            <w:tcW w:w="439" w:type="dxa"/>
            <w:tcBorders>
              <w:top w:val="single" w:sz="4" w:space="0" w:color="000000"/>
              <w:left w:val="single" w:sz="4" w:space="0" w:color="000000"/>
              <w:bottom w:val="single" w:sz="4" w:space="0" w:color="000000"/>
              <w:right w:val="single" w:sz="4" w:space="0" w:color="000000"/>
            </w:tcBorders>
          </w:tcPr>
          <w:p w:rsidR="00015624" w:rsidRPr="0060769D" w:rsidRDefault="00015624" w:rsidP="00FA370F">
            <w:pPr>
              <w:autoSpaceDE w:val="0"/>
              <w:snapToGrid w:val="0"/>
              <w:rPr>
                <w:sz w:val="6"/>
                <w:szCs w:val="6"/>
                <w:lang w:val="uk-UA"/>
              </w:rPr>
            </w:pPr>
          </w:p>
        </w:tc>
        <w:tc>
          <w:tcPr>
            <w:tcW w:w="6846" w:type="dxa"/>
            <w:tcBorders>
              <w:left w:val="single" w:sz="4" w:space="0" w:color="000000"/>
            </w:tcBorders>
          </w:tcPr>
          <w:p w:rsidR="00015624" w:rsidRPr="0060769D" w:rsidRDefault="00015624" w:rsidP="00FA370F">
            <w:pPr>
              <w:autoSpaceDE w:val="0"/>
              <w:rPr>
                <w:lang w:val="uk-UA"/>
              </w:rPr>
            </w:pPr>
            <w:r w:rsidRPr="0060769D">
              <w:rPr>
                <w:lang w:val="uk-UA"/>
              </w:rPr>
              <w:t>Врахований примірник</w:t>
            </w:r>
          </w:p>
        </w:tc>
      </w:tr>
    </w:tbl>
    <w:p w:rsidR="00015624" w:rsidRPr="0060769D" w:rsidRDefault="00015624" w:rsidP="00015624">
      <w:pPr>
        <w:tabs>
          <w:tab w:val="left" w:pos="3838"/>
        </w:tabs>
        <w:spacing w:line="0" w:lineRule="atLeast"/>
        <w:jc w:val="center"/>
        <w:rPr>
          <w:lang w:val="uk-UA"/>
        </w:rPr>
      </w:pPr>
    </w:p>
    <w:p w:rsidR="00015624" w:rsidRPr="0060769D" w:rsidRDefault="00015624" w:rsidP="00015624">
      <w:pPr>
        <w:tabs>
          <w:tab w:val="left" w:pos="3838"/>
        </w:tabs>
        <w:spacing w:line="0" w:lineRule="atLeast"/>
        <w:jc w:val="center"/>
        <w:rPr>
          <w:lang w:val="uk-UA"/>
        </w:rPr>
      </w:pPr>
    </w:p>
    <w:p w:rsidR="00015624" w:rsidRPr="0060769D" w:rsidRDefault="00015624" w:rsidP="00015624">
      <w:pPr>
        <w:tabs>
          <w:tab w:val="left" w:pos="3838"/>
        </w:tabs>
        <w:spacing w:line="0" w:lineRule="atLeast"/>
        <w:jc w:val="center"/>
        <w:rPr>
          <w:lang w:val="uk-UA"/>
        </w:rPr>
      </w:pPr>
    </w:p>
    <w:p w:rsidR="00015624" w:rsidRPr="0060769D" w:rsidRDefault="00015624" w:rsidP="00015624">
      <w:pPr>
        <w:ind w:left="3969"/>
        <w:rPr>
          <w:lang w:val="uk-UA"/>
        </w:rPr>
      </w:pPr>
      <w:r w:rsidRPr="0060769D">
        <w:rPr>
          <w:lang w:val="uk-UA"/>
        </w:rPr>
        <w:t>Погоджено Вченою радою Державного університету «Житомирська політехніка»</w:t>
      </w:r>
    </w:p>
    <w:p w:rsidR="00015624" w:rsidRPr="0060769D" w:rsidRDefault="00015624" w:rsidP="00015624">
      <w:pPr>
        <w:ind w:left="3969"/>
        <w:rPr>
          <w:lang w:val="uk-UA"/>
        </w:rPr>
      </w:pPr>
      <w:r w:rsidRPr="0060769D">
        <w:rPr>
          <w:lang w:val="uk-UA"/>
        </w:rPr>
        <w:t>___ __________ 2026 р., протокол № ___</w:t>
      </w:r>
    </w:p>
    <w:p w:rsidR="00015624" w:rsidRPr="0060769D" w:rsidRDefault="00015624" w:rsidP="00015624">
      <w:pPr>
        <w:tabs>
          <w:tab w:val="left" w:pos="3969"/>
        </w:tabs>
        <w:jc w:val="center"/>
        <w:rPr>
          <w:lang w:val="uk-UA"/>
        </w:rPr>
      </w:pPr>
    </w:p>
    <w:p w:rsidR="00015624" w:rsidRPr="0060769D" w:rsidRDefault="00015624" w:rsidP="00015624">
      <w:pPr>
        <w:tabs>
          <w:tab w:val="left" w:pos="3969"/>
        </w:tabs>
        <w:jc w:val="center"/>
        <w:rPr>
          <w:lang w:val="uk-UA"/>
        </w:rPr>
      </w:pPr>
    </w:p>
    <w:p w:rsidR="00015624" w:rsidRPr="0060769D" w:rsidRDefault="00015624" w:rsidP="00015624">
      <w:pPr>
        <w:tabs>
          <w:tab w:val="left" w:pos="3969"/>
        </w:tabs>
        <w:jc w:val="center"/>
        <w:rPr>
          <w:lang w:val="uk-UA"/>
        </w:rPr>
      </w:pPr>
    </w:p>
    <w:p w:rsidR="00015624" w:rsidRPr="0060769D" w:rsidRDefault="00015624" w:rsidP="00015624">
      <w:pPr>
        <w:tabs>
          <w:tab w:val="left" w:pos="3969"/>
        </w:tabs>
        <w:jc w:val="center"/>
        <w:rPr>
          <w:lang w:val="uk-UA"/>
        </w:rPr>
      </w:pPr>
    </w:p>
    <w:p w:rsidR="00015624" w:rsidRPr="0060769D" w:rsidRDefault="00015624" w:rsidP="00015624">
      <w:pPr>
        <w:tabs>
          <w:tab w:val="left" w:pos="3838"/>
        </w:tabs>
        <w:jc w:val="center"/>
        <w:rPr>
          <w:lang w:val="uk-UA"/>
        </w:rPr>
      </w:pPr>
      <w:r w:rsidRPr="0060769D">
        <w:rPr>
          <w:lang w:val="uk-UA"/>
        </w:rPr>
        <w:t>Житомир</w:t>
      </w:r>
    </w:p>
    <w:p w:rsidR="00015624" w:rsidRPr="0060769D" w:rsidRDefault="00015624" w:rsidP="00015624">
      <w:pPr>
        <w:tabs>
          <w:tab w:val="left" w:pos="3838"/>
        </w:tabs>
        <w:jc w:val="center"/>
        <w:rPr>
          <w:b/>
          <w:lang w:val="uk-UA"/>
        </w:rPr>
      </w:pPr>
      <w:r w:rsidRPr="0060769D">
        <w:rPr>
          <w:lang w:val="uk-UA"/>
        </w:rPr>
        <w:t>2026</w:t>
      </w:r>
      <w:r w:rsidRPr="0060769D">
        <w:rPr>
          <w:lang w:val="uk-UA"/>
        </w:rPr>
        <w:br w:type="page"/>
      </w:r>
    </w:p>
    <w:p w:rsidR="00015624" w:rsidRDefault="00015624" w:rsidP="00015624">
      <w:pPr>
        <w:pStyle w:val="a5"/>
        <w:spacing w:line="240" w:lineRule="auto"/>
        <w:jc w:val="center"/>
        <w:rPr>
          <w:b/>
          <w:sz w:val="24"/>
          <w:szCs w:val="24"/>
        </w:rPr>
      </w:pPr>
      <w:r w:rsidRPr="0060769D">
        <w:rPr>
          <w:b/>
          <w:sz w:val="24"/>
          <w:szCs w:val="24"/>
        </w:rPr>
        <w:lastRenderedPageBreak/>
        <w:t>ЗМІСТ</w:t>
      </w:r>
    </w:p>
    <w:p w:rsidR="00E33B94" w:rsidRPr="0060769D" w:rsidRDefault="00E33B94" w:rsidP="00015624">
      <w:pPr>
        <w:pStyle w:val="a5"/>
        <w:spacing w:line="240" w:lineRule="auto"/>
        <w:jc w:val="center"/>
        <w:rPr>
          <w:b/>
          <w:sz w:val="24"/>
          <w:szCs w:val="24"/>
        </w:rPr>
      </w:pPr>
    </w:p>
    <w:p w:rsidR="00015624" w:rsidRPr="0060769D" w:rsidRDefault="00015624" w:rsidP="00FA4808">
      <w:pPr>
        <w:pStyle w:val="18"/>
        <w:widowControl w:val="0"/>
        <w:tabs>
          <w:tab w:val="right" w:leader="dot" w:pos="7275"/>
        </w:tabs>
        <w:suppressAutoHyphens w:val="0"/>
        <w:spacing w:after="0"/>
        <w:rPr>
          <w:rFonts w:ascii="Calibri" w:hAnsi="Calibri" w:cs="Calibri"/>
          <w:smallCaps/>
          <w:sz w:val="22"/>
          <w:szCs w:val="22"/>
          <w:lang w:val="uk-UA" w:eastAsia="en-US"/>
        </w:rPr>
      </w:pPr>
      <w:r w:rsidRPr="0060769D">
        <w:fldChar w:fldCharType="begin"/>
      </w:r>
      <w:r w:rsidRPr="0060769D">
        <w:rPr>
          <w:rStyle w:val="IndexLink"/>
          <w:bCs/>
          <w:smallCaps/>
          <w:color w:val="000000"/>
          <w:lang w:val="uk-UA" w:eastAsia="en-US"/>
        </w:rPr>
        <w:instrText xml:space="preserve"> TOC \o "1-3" \h \z \u </w:instrText>
      </w:r>
      <w:r w:rsidRPr="0060769D">
        <w:rPr>
          <w:rStyle w:val="IndexLink"/>
          <w:bCs/>
          <w:smallCaps/>
          <w:color w:val="000000"/>
          <w:lang w:val="uk-UA" w:eastAsia="en-US"/>
        </w:rPr>
        <w:fldChar w:fldCharType="separate"/>
      </w:r>
      <w:hyperlink w:anchor="__RefHeading___Toc140669571">
        <w:r w:rsidRPr="0060769D">
          <w:rPr>
            <w:rStyle w:val="IndexLink"/>
            <w:bCs/>
            <w:smallCaps/>
            <w:color w:val="000000"/>
            <w:lang w:val="uk-UA" w:eastAsia="en-US"/>
          </w:rPr>
          <w:t>1. З</w:t>
        </w:r>
        <w:r w:rsidRPr="0060769D">
          <w:rPr>
            <w:rStyle w:val="IndexLink"/>
            <w:bCs/>
            <w:color w:val="000000"/>
            <w:lang w:val="uk-UA" w:eastAsia="en-US"/>
          </w:rPr>
          <w:t>агальні положення</w:t>
        </w:r>
        <w:r w:rsidRPr="0060769D">
          <w:rPr>
            <w:rStyle w:val="IndexLink"/>
            <w:smallCaps/>
            <w:lang w:val="uk-UA" w:eastAsia="en-US"/>
          </w:rPr>
          <w:tab/>
          <w:t>3</w:t>
        </w:r>
      </w:hyperlink>
    </w:p>
    <w:p w:rsidR="00015624" w:rsidRPr="0060769D" w:rsidRDefault="005945C3" w:rsidP="00FA4808">
      <w:pPr>
        <w:pStyle w:val="18"/>
        <w:widowControl w:val="0"/>
        <w:tabs>
          <w:tab w:val="right" w:leader="dot" w:pos="7275"/>
        </w:tabs>
        <w:suppressAutoHyphens w:val="0"/>
        <w:spacing w:after="0"/>
        <w:rPr>
          <w:rFonts w:ascii="Calibri" w:hAnsi="Calibri" w:cs="Calibri"/>
          <w:smallCaps/>
          <w:sz w:val="22"/>
          <w:szCs w:val="22"/>
          <w:lang w:val="uk-UA" w:eastAsia="en-US"/>
        </w:rPr>
      </w:pPr>
      <w:hyperlink w:anchor="__RefHeading___Toc140669572">
        <w:r w:rsidR="00015624" w:rsidRPr="0060769D">
          <w:rPr>
            <w:rStyle w:val="IndexLink"/>
            <w:smallCaps/>
            <w:color w:val="000000"/>
            <w:lang w:val="uk-UA" w:eastAsia="en-US"/>
          </w:rPr>
          <w:t>2. О</w:t>
        </w:r>
        <w:r w:rsidR="00015624" w:rsidRPr="0060769D">
          <w:rPr>
            <w:rStyle w:val="IndexLink"/>
            <w:color w:val="000000"/>
            <w:lang w:val="uk-UA" w:eastAsia="en-US"/>
          </w:rPr>
          <w:t>рганізація інклюзивного навчання в університеті</w:t>
        </w:r>
        <w:r w:rsidR="00015624" w:rsidRPr="0060769D">
          <w:rPr>
            <w:rStyle w:val="IndexLink"/>
            <w:smallCaps/>
            <w:lang w:val="uk-UA" w:eastAsia="en-US"/>
          </w:rPr>
          <w:tab/>
          <w:t>4</w:t>
        </w:r>
      </w:hyperlink>
    </w:p>
    <w:p w:rsidR="00015624" w:rsidRPr="0060769D" w:rsidRDefault="005945C3" w:rsidP="00FA4808">
      <w:pPr>
        <w:pStyle w:val="18"/>
        <w:widowControl w:val="0"/>
        <w:tabs>
          <w:tab w:val="right" w:leader="dot" w:pos="7275"/>
        </w:tabs>
        <w:suppressAutoHyphens w:val="0"/>
        <w:spacing w:after="0"/>
        <w:rPr>
          <w:rFonts w:ascii="Calibri" w:hAnsi="Calibri" w:cs="Calibri"/>
          <w:smallCaps/>
          <w:sz w:val="22"/>
          <w:szCs w:val="22"/>
          <w:lang w:val="uk-UA" w:eastAsia="en-US"/>
        </w:rPr>
      </w:pPr>
      <w:hyperlink w:anchor="__RefHeading___Toc140669573">
        <w:r w:rsidR="00015624" w:rsidRPr="0060769D">
          <w:rPr>
            <w:rStyle w:val="IndexLink"/>
            <w:smallCaps/>
            <w:color w:val="000000"/>
            <w:spacing w:val="-6"/>
            <w:lang w:val="uk-UA" w:eastAsia="en-US"/>
          </w:rPr>
          <w:t>3. </w:t>
        </w:r>
        <w:r w:rsidR="00015624" w:rsidRPr="0060769D">
          <w:rPr>
            <w:rStyle w:val="IndexLink"/>
            <w:color w:val="000000"/>
            <w:spacing w:val="-6"/>
            <w:lang w:val="uk-UA" w:eastAsia="en-US"/>
          </w:rPr>
          <w:t>Порядок формування та функціонування інклюзивних груп</w:t>
        </w:r>
        <w:r w:rsidR="00015624" w:rsidRPr="0060769D">
          <w:rPr>
            <w:rStyle w:val="IndexLink"/>
            <w:smallCaps/>
            <w:lang w:val="uk-UA" w:eastAsia="en-US"/>
          </w:rPr>
          <w:tab/>
          <w:t>8</w:t>
        </w:r>
      </w:hyperlink>
    </w:p>
    <w:p w:rsidR="00015624" w:rsidRPr="0060769D" w:rsidRDefault="005945C3" w:rsidP="00FA4808">
      <w:pPr>
        <w:pStyle w:val="18"/>
        <w:widowControl w:val="0"/>
        <w:tabs>
          <w:tab w:val="right" w:leader="dot" w:pos="7275"/>
        </w:tabs>
        <w:suppressAutoHyphens w:val="0"/>
        <w:spacing w:after="0"/>
        <w:rPr>
          <w:rFonts w:ascii="Calibri" w:hAnsi="Calibri" w:cs="Calibri"/>
          <w:smallCaps/>
          <w:sz w:val="22"/>
          <w:szCs w:val="22"/>
          <w:lang w:val="uk-UA" w:eastAsia="en-US"/>
        </w:rPr>
      </w:pPr>
      <w:hyperlink w:anchor="__RefHeading___Toc140669574">
        <w:r w:rsidR="00015624" w:rsidRPr="0060769D">
          <w:rPr>
            <w:rStyle w:val="IndexLink"/>
            <w:smallCaps/>
            <w:color w:val="000000"/>
            <w:lang w:val="uk-UA" w:eastAsia="en-US"/>
          </w:rPr>
          <w:t>4. С</w:t>
        </w:r>
        <w:r w:rsidR="00015624" w:rsidRPr="0060769D">
          <w:rPr>
            <w:rStyle w:val="IndexLink"/>
            <w:color w:val="000000"/>
            <w:lang w:val="uk-UA" w:eastAsia="en-US"/>
          </w:rPr>
          <w:t>упровід та підтримка осіб з ООП</w:t>
        </w:r>
        <w:r w:rsidR="00015624" w:rsidRPr="0060769D">
          <w:rPr>
            <w:rStyle w:val="IndexLink"/>
            <w:smallCaps/>
            <w:lang w:val="uk-UA" w:eastAsia="en-US"/>
          </w:rPr>
          <w:tab/>
          <w:t>9</w:t>
        </w:r>
      </w:hyperlink>
    </w:p>
    <w:p w:rsidR="00015624" w:rsidRPr="0060769D" w:rsidRDefault="005945C3" w:rsidP="00FA4808">
      <w:pPr>
        <w:pStyle w:val="18"/>
        <w:widowControl w:val="0"/>
        <w:tabs>
          <w:tab w:val="right" w:leader="dot" w:pos="7275"/>
        </w:tabs>
        <w:suppressAutoHyphens w:val="0"/>
        <w:spacing w:after="0"/>
        <w:rPr>
          <w:rFonts w:ascii="Calibri" w:hAnsi="Calibri" w:cs="Calibri"/>
          <w:smallCaps/>
          <w:sz w:val="22"/>
          <w:szCs w:val="22"/>
          <w:lang w:val="uk-UA" w:eastAsia="en-US"/>
        </w:rPr>
      </w:pPr>
      <w:hyperlink w:anchor="__RefHeading___Toc140669575">
        <w:r w:rsidR="00015624" w:rsidRPr="0060769D">
          <w:rPr>
            <w:rStyle w:val="IndexLink"/>
            <w:smallCaps/>
            <w:color w:val="000000"/>
            <w:lang w:val="uk-UA" w:eastAsia="en-US"/>
          </w:rPr>
          <w:t>5. П</w:t>
        </w:r>
        <w:r w:rsidR="00015624" w:rsidRPr="0060769D">
          <w:rPr>
            <w:rStyle w:val="IndexLink"/>
            <w:color w:val="000000"/>
            <w:lang w:val="uk-UA" w:eastAsia="en-US"/>
          </w:rPr>
          <w:t>рава та обов’язки учасників освітнього процесу</w:t>
        </w:r>
        <w:r w:rsidR="00015624" w:rsidRPr="0060769D">
          <w:rPr>
            <w:rStyle w:val="IndexLink"/>
            <w:smallCaps/>
            <w:lang w:val="uk-UA" w:eastAsia="en-US"/>
          </w:rPr>
          <w:tab/>
          <w:t>1</w:t>
        </w:r>
      </w:hyperlink>
      <w:r w:rsidR="00711601">
        <w:rPr>
          <w:rStyle w:val="IndexLink"/>
          <w:smallCaps/>
          <w:lang w:val="uk-UA" w:eastAsia="en-US"/>
        </w:rPr>
        <w:t>1</w:t>
      </w:r>
    </w:p>
    <w:p w:rsidR="00015624" w:rsidRPr="0060769D" w:rsidRDefault="005945C3" w:rsidP="00015624">
      <w:pPr>
        <w:pStyle w:val="18"/>
        <w:tabs>
          <w:tab w:val="right" w:leader="dot" w:pos="7275"/>
        </w:tabs>
        <w:rPr>
          <w:rFonts w:ascii="Calibri" w:hAnsi="Calibri" w:cs="Calibri"/>
          <w:smallCaps/>
          <w:sz w:val="22"/>
          <w:szCs w:val="22"/>
          <w:lang w:val="uk-UA" w:eastAsia="en-US"/>
        </w:rPr>
      </w:pPr>
      <w:hyperlink w:anchor="__RefHeading___Toc140669576">
        <w:r w:rsidR="00015624" w:rsidRPr="0060769D">
          <w:rPr>
            <w:rStyle w:val="IndexLink"/>
            <w:smallCaps/>
            <w:color w:val="000000"/>
            <w:lang w:val="uk-UA" w:eastAsia="en-US"/>
          </w:rPr>
          <w:t>6. П</w:t>
        </w:r>
        <w:r w:rsidR="00015624" w:rsidRPr="0060769D">
          <w:rPr>
            <w:rStyle w:val="IndexLink"/>
            <w:color w:val="000000"/>
            <w:lang w:val="uk-UA" w:eastAsia="en-US"/>
          </w:rPr>
          <w:t>рикінцеві положення</w:t>
        </w:r>
        <w:r w:rsidR="00015624" w:rsidRPr="0060769D">
          <w:rPr>
            <w:rStyle w:val="IndexLink"/>
            <w:smallCaps/>
            <w:lang w:val="uk-UA" w:eastAsia="en-US"/>
          </w:rPr>
          <w:tab/>
          <w:t>12</w:t>
        </w:r>
      </w:hyperlink>
    </w:p>
    <w:p w:rsidR="00015624" w:rsidRPr="0060769D" w:rsidRDefault="005945C3" w:rsidP="00FA4808">
      <w:pPr>
        <w:pStyle w:val="18"/>
        <w:tabs>
          <w:tab w:val="right" w:leader="dot" w:pos="7275"/>
        </w:tabs>
        <w:rPr>
          <w:b/>
          <w:bCs/>
          <w:lang w:val="uk-UA" w:eastAsia="uk-UA"/>
        </w:rPr>
      </w:pPr>
      <w:hyperlink w:anchor="__RefHeading___Toc140669579"/>
      <w:r w:rsidR="00015624" w:rsidRPr="0060769D">
        <w:rPr>
          <w:rStyle w:val="IndexLink"/>
          <w:smallCaps/>
          <w:lang w:val="uk-UA" w:eastAsia="en-US"/>
        </w:rPr>
        <w:fldChar w:fldCharType="end"/>
      </w:r>
    </w:p>
    <w:p w:rsidR="00015624" w:rsidRPr="0060769D" w:rsidRDefault="00015624" w:rsidP="000156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contextualSpacing/>
        <w:jc w:val="center"/>
        <w:rPr>
          <w:b/>
          <w:sz w:val="25"/>
          <w:szCs w:val="25"/>
          <w:lang w:val="uk-UA"/>
        </w:rPr>
      </w:pPr>
      <w:bookmarkStart w:id="0" w:name="__RefHeading___Toc140669571"/>
      <w:bookmarkEnd w:id="0"/>
      <w:r w:rsidRPr="0060769D">
        <w:rPr>
          <w:b/>
          <w:bCs/>
          <w:lang w:val="uk-UA" w:eastAsia="uk-UA"/>
        </w:rPr>
        <w:br w:type="page"/>
      </w:r>
      <w:r w:rsidRPr="0060769D">
        <w:rPr>
          <w:b/>
          <w:sz w:val="25"/>
          <w:szCs w:val="25"/>
          <w:lang w:val="uk-UA"/>
        </w:rPr>
        <w:lastRenderedPageBreak/>
        <w:t>1. ЗАГАЛЬНІ ПОЛОЖЕННЯ</w:t>
      </w:r>
    </w:p>
    <w:p w:rsidR="00015624" w:rsidRPr="0060769D" w:rsidRDefault="00015624" w:rsidP="000156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contextualSpacing/>
        <w:jc w:val="center"/>
        <w:rPr>
          <w:b/>
          <w:sz w:val="16"/>
          <w:szCs w:val="16"/>
          <w:lang w:val="uk-UA"/>
        </w:rPr>
      </w:pP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xml:space="preserve">1.1. Положення про організацію інклюзивного навчання осіб з особливими освітніми потребами у Державному університеті «Житомирська політехніка» (далі – Положення) визначає організаційні, правові та методичні засади реалізації права осіб з особливими освітніми потребами на здобуття якісної вищої та післядипломної освіти з урахуванням їхніх індивідуальних потреб, можливостей та здібностей у </w:t>
      </w:r>
      <w:r w:rsidR="00E7302A">
        <w:rPr>
          <w:sz w:val="25"/>
          <w:szCs w:val="25"/>
          <w:lang w:val="uk-UA"/>
        </w:rPr>
        <w:t>Д</w:t>
      </w:r>
      <w:r w:rsidRPr="0060769D">
        <w:rPr>
          <w:sz w:val="25"/>
          <w:szCs w:val="25"/>
          <w:lang w:val="uk-UA"/>
        </w:rPr>
        <w:t>ержавному університеті «Житомирська політехніка» (далі – Університет).</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1.2. Положення розроблено відповідно до:</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Конституції України;</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Законів України «Про освіту», «Про вищу освіту», «Про реабілітацію осіб з інвалідністю в Україні», «Про основи соціальної захищеності осіб з інвалідністю в Україні»;</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Порядку організації інклюзивного навчання у закладах вищої освіти, затвердженого постановою Кабінету Міністрів України від 10 липня 2019 р. № 635;</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xml:space="preserve">- Національної стратегії із створення </w:t>
      </w:r>
      <w:proofErr w:type="spellStart"/>
      <w:r w:rsidRPr="0060769D">
        <w:rPr>
          <w:sz w:val="25"/>
          <w:szCs w:val="25"/>
          <w:lang w:val="uk-UA"/>
        </w:rPr>
        <w:t>безбар’єрного</w:t>
      </w:r>
      <w:proofErr w:type="spellEnd"/>
      <w:r w:rsidRPr="0060769D">
        <w:rPr>
          <w:sz w:val="25"/>
          <w:szCs w:val="25"/>
          <w:lang w:val="uk-UA"/>
        </w:rPr>
        <w:t xml:space="preserve"> простору в </w:t>
      </w:r>
      <w:r w:rsidR="0035543B">
        <w:rPr>
          <w:sz w:val="25"/>
          <w:szCs w:val="25"/>
          <w:lang w:val="uk-UA"/>
        </w:rPr>
        <w:t xml:space="preserve">Україні на період до 2030 року, схваленої </w:t>
      </w:r>
      <w:r w:rsidRPr="0060769D">
        <w:rPr>
          <w:sz w:val="25"/>
          <w:szCs w:val="25"/>
          <w:lang w:val="uk-UA"/>
        </w:rPr>
        <w:t>розпорядження</w:t>
      </w:r>
      <w:r w:rsidR="0035543B">
        <w:rPr>
          <w:sz w:val="25"/>
          <w:szCs w:val="25"/>
          <w:lang w:val="uk-UA"/>
        </w:rPr>
        <w:t>м</w:t>
      </w:r>
      <w:r w:rsidRPr="0060769D">
        <w:rPr>
          <w:sz w:val="25"/>
          <w:szCs w:val="25"/>
          <w:lang w:val="uk-UA"/>
        </w:rPr>
        <w:t xml:space="preserve"> </w:t>
      </w:r>
      <w:r w:rsidR="0035543B">
        <w:rPr>
          <w:sz w:val="25"/>
          <w:szCs w:val="25"/>
          <w:lang w:val="uk-UA"/>
        </w:rPr>
        <w:t>Кабінету Міністрів України від 14 квітня 2021 р. № 366-р</w:t>
      </w:r>
      <w:r w:rsidRPr="0060769D">
        <w:rPr>
          <w:sz w:val="25"/>
          <w:szCs w:val="25"/>
          <w:lang w:val="uk-UA"/>
        </w:rPr>
        <w:t>;</w:t>
      </w:r>
    </w:p>
    <w:p w:rsidR="00015624" w:rsidRPr="0060769D" w:rsidRDefault="007F5F86"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Статуту У</w:t>
      </w:r>
      <w:r w:rsidR="00015624" w:rsidRPr="0060769D">
        <w:rPr>
          <w:sz w:val="25"/>
          <w:szCs w:val="25"/>
          <w:lang w:val="uk-UA"/>
        </w:rPr>
        <w:t>ніверситету та Положення про організацію освітнього процесу в Університеті.</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1.3. Університет здійснює освітній процес на засадах рівності, рівних м</w:t>
      </w:r>
      <w:r w:rsidR="007F5F86" w:rsidRPr="0060769D">
        <w:rPr>
          <w:sz w:val="25"/>
          <w:szCs w:val="25"/>
          <w:lang w:val="uk-UA"/>
        </w:rPr>
        <w:t xml:space="preserve">ожливостей, доступності, </w:t>
      </w:r>
      <w:proofErr w:type="spellStart"/>
      <w:r w:rsidR="007F5F86" w:rsidRPr="0060769D">
        <w:rPr>
          <w:sz w:val="25"/>
          <w:szCs w:val="25"/>
          <w:lang w:val="uk-UA"/>
        </w:rPr>
        <w:t>людин</w:t>
      </w:r>
      <w:r w:rsidRPr="0060769D">
        <w:rPr>
          <w:sz w:val="25"/>
          <w:szCs w:val="25"/>
          <w:lang w:val="uk-UA"/>
        </w:rPr>
        <w:t>оцентризму</w:t>
      </w:r>
      <w:proofErr w:type="spellEnd"/>
      <w:r w:rsidRPr="0060769D">
        <w:rPr>
          <w:sz w:val="25"/>
          <w:szCs w:val="25"/>
          <w:lang w:val="uk-UA"/>
        </w:rPr>
        <w:t>, принципу універсального дизайну та розумного пристосування. В Університеті забороняється будь-яка форма дискримінації щодо осіб з особливими освітніми потребами.</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1.4. Основні терміни, що використовуються в цьому Положенні:</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xml:space="preserve">- особа з особливими освітніми потребами (далі – особа з ООП) – особа, яка потребує додаткової постійної чи тимчасової підтримки в освітньому процесі з метою забезпечення її права на освіту </w:t>
      </w:r>
      <w:r w:rsidRPr="0060769D">
        <w:rPr>
          <w:sz w:val="25"/>
          <w:szCs w:val="25"/>
          <w:lang w:val="uk-UA"/>
        </w:rPr>
        <w:lastRenderedPageBreak/>
        <w:t>(зокрема особи з інвалідністю, особи з порушеннями опорно-рухового апарату, зору, слуху, мовлення, затримкою або порушенням психічного розвитку тощо);</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інклюзивна група – академічна група, в якій поряд з іншими здобувачами вищої освіти навчається одна або більше осіб з особливими освітніми потребами;</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xml:space="preserve">- розумне пристосування – запровадження у разі потреби в конкретному випадку необхідних і відповідних модифікацій та </w:t>
      </w:r>
      <w:proofErr w:type="spellStart"/>
      <w:r w:rsidRPr="0060769D">
        <w:rPr>
          <w:sz w:val="25"/>
          <w:szCs w:val="25"/>
          <w:lang w:val="uk-UA"/>
        </w:rPr>
        <w:t>адаптацій</w:t>
      </w:r>
      <w:proofErr w:type="spellEnd"/>
      <w:r w:rsidRPr="0060769D">
        <w:rPr>
          <w:sz w:val="25"/>
          <w:szCs w:val="25"/>
          <w:lang w:val="uk-UA"/>
        </w:rPr>
        <w:t>, з метою забезпечення реалізації особами з ООП своїх прав і свобод на рівні з іншими;</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універсальний дизайн у сфері освіти – дизайн предметів, навколишнього середовища, освітніх програм та послуг, що робить їх придатними для використання всіма людьми без необхідності адаптації чи спеціального дизайну.</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xml:space="preserve">1.5. </w:t>
      </w:r>
      <w:r w:rsidR="0035543B">
        <w:rPr>
          <w:sz w:val="25"/>
          <w:szCs w:val="25"/>
          <w:lang w:val="uk-UA"/>
        </w:rPr>
        <w:t>Керівництво</w:t>
      </w:r>
      <w:r w:rsidRPr="0060769D">
        <w:rPr>
          <w:sz w:val="25"/>
          <w:szCs w:val="25"/>
          <w:lang w:val="uk-UA"/>
        </w:rPr>
        <w:t xml:space="preserve"> Університету забезпечує створення та постійне вдосконалення інклюзивного освітнього середовища, а також безперешкодний доступ до будівель, споруд та освітніх ресурсів.</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center"/>
        <w:rPr>
          <w:b/>
          <w:sz w:val="25"/>
          <w:szCs w:val="25"/>
          <w:lang w:val="uk-UA"/>
        </w:rPr>
      </w:pPr>
      <w:r w:rsidRPr="0060769D">
        <w:rPr>
          <w:b/>
          <w:sz w:val="25"/>
          <w:szCs w:val="25"/>
          <w:lang w:val="uk-UA"/>
        </w:rPr>
        <w:t>2. ОРГАНІЗАЦІЯ ІНКЛЮЗИВНОГО НАВЧАННЯ В УНІВЕРСИТЕТІ</w:t>
      </w:r>
    </w:p>
    <w:p w:rsidR="007F5F86" w:rsidRPr="0060769D" w:rsidRDefault="007F5F86"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center"/>
        <w:rPr>
          <w:b/>
          <w:sz w:val="16"/>
          <w:szCs w:val="16"/>
          <w:lang w:val="uk-UA"/>
        </w:rPr>
      </w:pP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2.1. Організація інклюзивного навчання в Університеті забезпечує виконання вимог стандартів вищої освіти із застосуванням особистісно-орієнтованого підходу. Загальні академічні вимоги є єдиними для всіх здобувачів, проте форма їх виконання та оцінювання може адаптуватися до потреб осіб з ООП.</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xml:space="preserve">2.2. Залежно від нозології та індивідуальних потреб </w:t>
      </w:r>
      <w:r w:rsidR="007F5F86" w:rsidRPr="0060769D">
        <w:rPr>
          <w:sz w:val="25"/>
          <w:szCs w:val="25"/>
          <w:lang w:val="uk-UA"/>
        </w:rPr>
        <w:t>осіб</w:t>
      </w:r>
      <w:r w:rsidRPr="0060769D">
        <w:rPr>
          <w:sz w:val="25"/>
          <w:szCs w:val="25"/>
          <w:lang w:val="uk-UA"/>
        </w:rPr>
        <w:t xml:space="preserve"> з ООП, в Університеті здійснюється:</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xml:space="preserve">- створення умов для фізичної та архітектурної </w:t>
      </w:r>
      <w:proofErr w:type="spellStart"/>
      <w:r w:rsidRPr="0060769D">
        <w:rPr>
          <w:sz w:val="25"/>
          <w:szCs w:val="25"/>
          <w:lang w:val="uk-UA"/>
        </w:rPr>
        <w:t>безбар’єрності</w:t>
      </w:r>
      <w:proofErr w:type="spellEnd"/>
      <w:r w:rsidRPr="0060769D">
        <w:rPr>
          <w:sz w:val="25"/>
          <w:szCs w:val="25"/>
          <w:lang w:val="uk-UA"/>
        </w:rPr>
        <w:t xml:space="preserve"> (пандуси, ліфти, спеціально обладнані санітарно-гігієнічні приміщення, позначення шрифтом </w:t>
      </w:r>
      <w:proofErr w:type="spellStart"/>
      <w:r w:rsidRPr="0060769D">
        <w:rPr>
          <w:sz w:val="25"/>
          <w:szCs w:val="25"/>
          <w:lang w:val="uk-UA"/>
        </w:rPr>
        <w:t>Брайля</w:t>
      </w:r>
      <w:proofErr w:type="spellEnd"/>
      <w:r w:rsidRPr="0060769D">
        <w:rPr>
          <w:sz w:val="25"/>
          <w:szCs w:val="25"/>
          <w:lang w:val="uk-UA"/>
        </w:rPr>
        <w:t>, звукові сигнали тощо);</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lastRenderedPageBreak/>
        <w:t>- розумне пристосування та адаптація навчально-методичних матеріалів (електронний формат, використання текстових файлів, придатних для зчитування програмами екранного доступу, аудіо- та відеоматеріали, збільшений шрифт);</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гнучке адміністрування освітнього процесу (складання індивідуального навчального плану, адаптація розкладу занять та екзаменаційних сесій, використання дистанційних технологій навчання);</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xml:space="preserve">- використання спеціального обладнання, адаптивних та </w:t>
      </w:r>
      <w:proofErr w:type="spellStart"/>
      <w:r w:rsidRPr="0060769D">
        <w:rPr>
          <w:sz w:val="25"/>
          <w:szCs w:val="25"/>
          <w:lang w:val="uk-UA"/>
        </w:rPr>
        <w:t>асистивних</w:t>
      </w:r>
      <w:proofErr w:type="spellEnd"/>
      <w:r w:rsidRPr="0060769D">
        <w:rPr>
          <w:sz w:val="25"/>
          <w:szCs w:val="25"/>
          <w:lang w:val="uk-UA"/>
        </w:rPr>
        <w:t xml:space="preserve"> технологій (програми екранного доступу, індукційні петлі, альтернативні пристрої введення інформації тощо);</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xml:space="preserve">- систематичне підвищення кваліфікації науково-педагогічних працівників щодо роботи з </w:t>
      </w:r>
      <w:r w:rsidR="007F5F86" w:rsidRPr="0060769D">
        <w:rPr>
          <w:sz w:val="25"/>
          <w:szCs w:val="25"/>
          <w:lang w:val="uk-UA"/>
        </w:rPr>
        <w:t>особами</w:t>
      </w:r>
      <w:r w:rsidRPr="0060769D">
        <w:rPr>
          <w:sz w:val="25"/>
          <w:szCs w:val="25"/>
          <w:lang w:val="uk-UA"/>
        </w:rPr>
        <w:t xml:space="preserve"> з ООП.</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2.3. З метою оцінки стану інклюзивного освітнього середовища, в Університеті проводиться систематичний моніторинг доступності освітніх послуг, за результатами якого розробляються заходи щодо його покращення.</w:t>
      </w:r>
    </w:p>
    <w:p w:rsidR="00015624" w:rsidRPr="0060769D" w:rsidRDefault="00015624" w:rsidP="00FA370F">
      <w:pPr>
        <w:ind w:firstLine="426"/>
        <w:contextualSpacing/>
        <w:jc w:val="both"/>
        <w:rPr>
          <w:sz w:val="25"/>
          <w:szCs w:val="25"/>
          <w:lang w:val="uk-UA"/>
        </w:rPr>
      </w:pPr>
      <w:r w:rsidRPr="0060769D">
        <w:rPr>
          <w:sz w:val="25"/>
          <w:szCs w:val="25"/>
          <w:lang w:val="uk-UA"/>
        </w:rPr>
        <w:t xml:space="preserve">2.4. </w:t>
      </w:r>
      <w:r w:rsidR="007F5F86" w:rsidRPr="0060769D">
        <w:rPr>
          <w:sz w:val="25"/>
          <w:szCs w:val="25"/>
          <w:lang w:val="uk-UA"/>
        </w:rPr>
        <w:t>Університет</w:t>
      </w:r>
      <w:r w:rsidRPr="0060769D">
        <w:rPr>
          <w:sz w:val="25"/>
          <w:szCs w:val="25"/>
          <w:lang w:val="uk-UA"/>
        </w:rPr>
        <w:t xml:space="preserve"> розглядає інклюзивне освітнє середовище не лише як систему забезпечення доступу осіб </w:t>
      </w:r>
      <w:r w:rsidR="007F5F86" w:rsidRPr="0060769D">
        <w:rPr>
          <w:sz w:val="25"/>
          <w:szCs w:val="25"/>
          <w:lang w:val="uk-UA"/>
        </w:rPr>
        <w:t>ООП</w:t>
      </w:r>
      <w:r w:rsidRPr="0060769D">
        <w:rPr>
          <w:sz w:val="25"/>
          <w:szCs w:val="25"/>
          <w:lang w:val="uk-UA"/>
        </w:rPr>
        <w:t xml:space="preserve"> до освітнього процесу, а як складову розвитку людського капіталу, психологічної стійкості, соціальної участі та реалізації потенціалу кожної людини. Інклюзивна політика Університету спрямована на створення умов, за яких індивідуальні функціональні, психологічні, соціальні чи інші особливості </w:t>
      </w:r>
      <w:r w:rsidR="007F5F86" w:rsidRPr="0060769D">
        <w:rPr>
          <w:sz w:val="25"/>
          <w:szCs w:val="25"/>
          <w:lang w:val="uk-UA"/>
        </w:rPr>
        <w:t>особи з ООП</w:t>
      </w:r>
      <w:r w:rsidRPr="0060769D">
        <w:rPr>
          <w:sz w:val="25"/>
          <w:szCs w:val="25"/>
          <w:lang w:val="uk-UA"/>
        </w:rPr>
        <w:t xml:space="preserve"> не стають бар’єром для здобуття освіти, професійного розвитку, участі в університетському житті та реалізації особистого потенціалу.</w:t>
      </w:r>
    </w:p>
    <w:p w:rsidR="00015624" w:rsidRPr="0060769D" w:rsidRDefault="00015624" w:rsidP="00FA370F">
      <w:pPr>
        <w:ind w:firstLine="426"/>
        <w:jc w:val="both"/>
        <w:rPr>
          <w:sz w:val="25"/>
          <w:szCs w:val="25"/>
          <w:lang w:val="uk-UA"/>
        </w:rPr>
      </w:pPr>
      <w:r w:rsidRPr="0060769D">
        <w:rPr>
          <w:sz w:val="25"/>
          <w:szCs w:val="25"/>
          <w:lang w:val="uk-UA"/>
        </w:rPr>
        <w:t xml:space="preserve">2.4.1. </w:t>
      </w:r>
      <w:r w:rsidR="007F5F86" w:rsidRPr="0060769D">
        <w:rPr>
          <w:sz w:val="25"/>
          <w:szCs w:val="25"/>
          <w:lang w:val="uk-UA"/>
        </w:rPr>
        <w:t>Університет</w:t>
      </w:r>
      <w:r w:rsidRPr="0060769D">
        <w:rPr>
          <w:sz w:val="25"/>
          <w:szCs w:val="25"/>
          <w:lang w:val="uk-UA"/>
        </w:rPr>
        <w:t xml:space="preserve"> реалізує інклюзивну політику за моделлю «Доступність – Участь – Розвиток», що передбачає:</w:t>
      </w:r>
    </w:p>
    <w:p w:rsidR="00015624" w:rsidRPr="0060769D" w:rsidRDefault="00015624" w:rsidP="00FA370F">
      <w:pPr>
        <w:ind w:firstLine="426"/>
        <w:jc w:val="both"/>
        <w:rPr>
          <w:sz w:val="25"/>
          <w:szCs w:val="25"/>
          <w:lang w:val="uk-UA"/>
        </w:rPr>
      </w:pPr>
      <w:r w:rsidRPr="0060769D">
        <w:rPr>
          <w:sz w:val="25"/>
          <w:szCs w:val="25"/>
          <w:lang w:val="uk-UA"/>
        </w:rPr>
        <w:t>– доступність – усунення фізичних, інформаційних, цифрових, комунікаційних, психологічних та організаційних бар’єрів;</w:t>
      </w:r>
    </w:p>
    <w:p w:rsidR="00015624" w:rsidRPr="0060769D" w:rsidRDefault="00015624" w:rsidP="00FA370F">
      <w:pPr>
        <w:ind w:firstLine="426"/>
        <w:jc w:val="both"/>
        <w:rPr>
          <w:sz w:val="25"/>
          <w:szCs w:val="25"/>
          <w:lang w:val="uk-UA"/>
        </w:rPr>
      </w:pPr>
      <w:r w:rsidRPr="0060769D">
        <w:rPr>
          <w:sz w:val="25"/>
          <w:szCs w:val="25"/>
          <w:lang w:val="uk-UA"/>
        </w:rPr>
        <w:lastRenderedPageBreak/>
        <w:t xml:space="preserve">– участь – забезпечення повноцінної участі </w:t>
      </w:r>
      <w:r w:rsidR="007F5F86" w:rsidRPr="0060769D">
        <w:rPr>
          <w:sz w:val="25"/>
          <w:szCs w:val="25"/>
          <w:lang w:val="uk-UA"/>
        </w:rPr>
        <w:t>особи з ООП</w:t>
      </w:r>
      <w:r w:rsidRPr="0060769D">
        <w:rPr>
          <w:sz w:val="25"/>
          <w:szCs w:val="25"/>
          <w:lang w:val="uk-UA"/>
        </w:rPr>
        <w:t xml:space="preserve"> в освітньому процесі, студентському житті, науковій, спортивній, міжнародній, </w:t>
      </w:r>
      <w:proofErr w:type="spellStart"/>
      <w:r w:rsidRPr="0060769D">
        <w:rPr>
          <w:sz w:val="25"/>
          <w:szCs w:val="25"/>
          <w:lang w:val="uk-UA"/>
        </w:rPr>
        <w:t>проєктній</w:t>
      </w:r>
      <w:proofErr w:type="spellEnd"/>
      <w:r w:rsidRPr="0060769D">
        <w:rPr>
          <w:sz w:val="25"/>
          <w:szCs w:val="25"/>
          <w:lang w:val="uk-UA"/>
        </w:rPr>
        <w:t xml:space="preserve"> та громадській діяльності;</w:t>
      </w:r>
    </w:p>
    <w:p w:rsidR="00015624" w:rsidRPr="0060769D" w:rsidRDefault="00015624" w:rsidP="00FA370F">
      <w:pPr>
        <w:ind w:firstLine="426"/>
        <w:jc w:val="both"/>
        <w:rPr>
          <w:sz w:val="25"/>
          <w:szCs w:val="25"/>
          <w:lang w:val="uk-UA"/>
        </w:rPr>
      </w:pPr>
      <w:r w:rsidRPr="0060769D">
        <w:rPr>
          <w:sz w:val="25"/>
          <w:szCs w:val="25"/>
          <w:lang w:val="uk-UA"/>
        </w:rPr>
        <w:t xml:space="preserve">– розвиток – створення можливостей для формування професійних </w:t>
      </w:r>
      <w:proofErr w:type="spellStart"/>
      <w:r w:rsidRPr="0060769D">
        <w:rPr>
          <w:sz w:val="25"/>
          <w:szCs w:val="25"/>
          <w:lang w:val="uk-UA"/>
        </w:rPr>
        <w:t>компетентностей</w:t>
      </w:r>
      <w:proofErr w:type="spellEnd"/>
      <w:r w:rsidRPr="0060769D">
        <w:rPr>
          <w:sz w:val="25"/>
          <w:szCs w:val="25"/>
          <w:lang w:val="uk-UA"/>
        </w:rPr>
        <w:t>, автономності, психологічної стійкості, соціальної активності та подальшої професійної реалізації.</w:t>
      </w:r>
    </w:p>
    <w:p w:rsidR="00015624" w:rsidRPr="0060769D" w:rsidRDefault="00015624" w:rsidP="00FA370F">
      <w:pPr>
        <w:ind w:firstLine="426"/>
        <w:jc w:val="both"/>
        <w:rPr>
          <w:sz w:val="25"/>
          <w:szCs w:val="25"/>
          <w:lang w:val="uk-UA"/>
        </w:rPr>
      </w:pPr>
      <w:r w:rsidRPr="0060769D">
        <w:rPr>
          <w:sz w:val="25"/>
          <w:szCs w:val="25"/>
          <w:lang w:val="uk-UA"/>
        </w:rPr>
        <w:t xml:space="preserve">2.4.2. Організація інклюзивного освітнього середовища здійснюється з урахуванням принципів </w:t>
      </w:r>
      <w:proofErr w:type="spellStart"/>
      <w:r w:rsidRPr="0060769D">
        <w:rPr>
          <w:sz w:val="25"/>
          <w:szCs w:val="25"/>
          <w:lang w:val="uk-UA"/>
        </w:rPr>
        <w:t>травмоінформованого</w:t>
      </w:r>
      <w:proofErr w:type="spellEnd"/>
      <w:r w:rsidRPr="0060769D">
        <w:rPr>
          <w:sz w:val="25"/>
          <w:szCs w:val="25"/>
          <w:lang w:val="uk-UA"/>
        </w:rPr>
        <w:t xml:space="preserve"> підходу, зокрема психологічної безпеки, довіри, передбачуваності, недопущення </w:t>
      </w:r>
      <w:proofErr w:type="spellStart"/>
      <w:r w:rsidRPr="0060769D">
        <w:rPr>
          <w:sz w:val="25"/>
          <w:szCs w:val="25"/>
          <w:lang w:val="uk-UA"/>
        </w:rPr>
        <w:t>ретравматизації</w:t>
      </w:r>
      <w:proofErr w:type="spellEnd"/>
      <w:r w:rsidRPr="0060769D">
        <w:rPr>
          <w:sz w:val="25"/>
          <w:szCs w:val="25"/>
          <w:lang w:val="uk-UA"/>
        </w:rPr>
        <w:t xml:space="preserve">, поваги до автономії особи, можливості вибору та підтримки її </w:t>
      </w:r>
      <w:proofErr w:type="spellStart"/>
      <w:r w:rsidRPr="0060769D">
        <w:rPr>
          <w:sz w:val="25"/>
          <w:szCs w:val="25"/>
          <w:lang w:val="uk-UA"/>
        </w:rPr>
        <w:t>ресурсності</w:t>
      </w:r>
      <w:proofErr w:type="spellEnd"/>
      <w:r w:rsidRPr="0060769D">
        <w:rPr>
          <w:sz w:val="25"/>
          <w:szCs w:val="25"/>
          <w:lang w:val="uk-UA"/>
        </w:rPr>
        <w:t>. Під час організації освітнього процесу враховується можливий вплив досвіду війни, вимушеного переміщення, втрати, поранення, тривалого стресу, військової служби та інших кризових обставин на навчання, комунікацію та психоемоці</w:t>
      </w:r>
      <w:r w:rsidR="007F5F86" w:rsidRPr="0060769D">
        <w:rPr>
          <w:sz w:val="25"/>
          <w:szCs w:val="25"/>
          <w:lang w:val="uk-UA"/>
        </w:rPr>
        <w:t>йне функціонування особи з ООП</w:t>
      </w:r>
      <w:r w:rsidRPr="0060769D">
        <w:rPr>
          <w:sz w:val="25"/>
          <w:szCs w:val="25"/>
          <w:lang w:val="uk-UA"/>
        </w:rPr>
        <w:t>.</w:t>
      </w:r>
    </w:p>
    <w:p w:rsidR="00015624" w:rsidRPr="0060769D" w:rsidRDefault="00015624" w:rsidP="00FA370F">
      <w:pPr>
        <w:ind w:firstLine="426"/>
        <w:jc w:val="both"/>
        <w:rPr>
          <w:sz w:val="25"/>
          <w:szCs w:val="25"/>
          <w:lang w:val="uk-UA"/>
        </w:rPr>
      </w:pPr>
      <w:r w:rsidRPr="0060769D">
        <w:rPr>
          <w:sz w:val="25"/>
          <w:szCs w:val="25"/>
          <w:lang w:val="uk-UA"/>
        </w:rPr>
        <w:t>2.4.3. Особлива увага в системі інклюзивної підтримки Житомирської політехніки приділяється здобувачам із числа ветеранів війни, військовослужбовців, осіб із набутими внаслідок війни порушеннями функціонування, членів сімей ветеранів і військовослужбовців, а також інших осіб, освітня траєкторія яких зазнала впливу війни. Належність до зазначених категорій сама по собі не ототожнюється зі статусом особи з особливими освітніми потребами; відповідні заходи підтримки визначаються з урахуванням індивідуальних потреб та чинного законодавства.</w:t>
      </w:r>
    </w:p>
    <w:p w:rsidR="00015624" w:rsidRPr="0060769D" w:rsidRDefault="00015624" w:rsidP="00FA370F">
      <w:pPr>
        <w:ind w:firstLine="426"/>
        <w:jc w:val="both"/>
        <w:rPr>
          <w:sz w:val="25"/>
          <w:szCs w:val="25"/>
          <w:lang w:val="uk-UA"/>
        </w:rPr>
      </w:pPr>
      <w:r w:rsidRPr="0060769D">
        <w:rPr>
          <w:sz w:val="25"/>
          <w:szCs w:val="25"/>
          <w:lang w:val="uk-UA"/>
        </w:rPr>
        <w:t xml:space="preserve">2.4.4. </w:t>
      </w:r>
      <w:r w:rsidR="007F5F86" w:rsidRPr="0060769D">
        <w:rPr>
          <w:sz w:val="25"/>
          <w:szCs w:val="25"/>
          <w:lang w:val="uk-UA"/>
        </w:rPr>
        <w:t>Університет</w:t>
      </w:r>
      <w:r w:rsidRPr="0060769D">
        <w:rPr>
          <w:sz w:val="25"/>
          <w:szCs w:val="25"/>
          <w:lang w:val="uk-UA"/>
        </w:rPr>
        <w:t xml:space="preserve"> розглядає фізичну активність та адаптивний спорт як інструменти соціальної участі, розвитку автономності, психологічної стійкості та якості життя. Здобувачам, які потребують відповідної підтримки, створюються можливості для участі в адаптованих формах фізичної активності та спортивного життя Житомирської політехніки з урахуванням індивідуальних </w:t>
      </w:r>
      <w:r w:rsidRPr="0060769D">
        <w:rPr>
          <w:sz w:val="25"/>
          <w:szCs w:val="25"/>
          <w:lang w:val="uk-UA"/>
        </w:rPr>
        <w:lastRenderedPageBreak/>
        <w:t>функціональних можливостей, рекомендацій фахівців та вимог безпеки.</w:t>
      </w:r>
    </w:p>
    <w:p w:rsidR="00015624" w:rsidRPr="0060769D" w:rsidRDefault="00015624" w:rsidP="00FA370F">
      <w:pPr>
        <w:ind w:firstLine="426"/>
        <w:jc w:val="both"/>
        <w:rPr>
          <w:sz w:val="25"/>
          <w:szCs w:val="25"/>
          <w:lang w:val="uk-UA"/>
        </w:rPr>
      </w:pPr>
      <w:r w:rsidRPr="0060769D">
        <w:rPr>
          <w:sz w:val="25"/>
          <w:szCs w:val="25"/>
          <w:lang w:val="uk-UA"/>
        </w:rPr>
        <w:t xml:space="preserve">2.4.5. Психологічна підтримка в </w:t>
      </w:r>
      <w:r w:rsidR="008573A8" w:rsidRPr="0060769D">
        <w:rPr>
          <w:sz w:val="25"/>
          <w:szCs w:val="25"/>
          <w:lang w:val="uk-UA"/>
        </w:rPr>
        <w:t>Університеті</w:t>
      </w:r>
      <w:r w:rsidRPr="0060769D">
        <w:rPr>
          <w:sz w:val="25"/>
          <w:szCs w:val="25"/>
          <w:lang w:val="uk-UA"/>
        </w:rPr>
        <w:t xml:space="preserve"> базується не лише на реагуванні на психологічні труднощі, а й на превентивній моделі розвитку психологічної стійкості, навичок саморегуляції, адаптаційного потенціалу та культури піклування про психічне здоров’я. До реалізації відповідних заходів можуть залучатися Центр психологічної стійкості та інклюзивних практик «</w:t>
      </w:r>
      <w:proofErr w:type="spellStart"/>
      <w:r w:rsidRPr="0060769D">
        <w:rPr>
          <w:sz w:val="25"/>
          <w:szCs w:val="25"/>
          <w:lang w:val="uk-UA"/>
        </w:rPr>
        <w:t>MindSpace</w:t>
      </w:r>
      <w:proofErr w:type="spellEnd"/>
      <w:r w:rsidRPr="0060769D">
        <w:rPr>
          <w:sz w:val="25"/>
          <w:szCs w:val="25"/>
          <w:lang w:val="uk-UA"/>
        </w:rPr>
        <w:t xml:space="preserve">», профільні структурні підрозділи </w:t>
      </w:r>
      <w:r w:rsidR="008573A8" w:rsidRPr="0060769D">
        <w:rPr>
          <w:sz w:val="25"/>
          <w:szCs w:val="25"/>
          <w:lang w:val="uk-UA"/>
        </w:rPr>
        <w:t>Університету</w:t>
      </w:r>
      <w:r w:rsidRPr="0060769D">
        <w:rPr>
          <w:sz w:val="25"/>
          <w:szCs w:val="25"/>
          <w:lang w:val="uk-UA"/>
        </w:rPr>
        <w:t>, українські та міжнародні експерти.</w:t>
      </w:r>
    </w:p>
    <w:p w:rsidR="00015624" w:rsidRPr="0060769D" w:rsidRDefault="00015624" w:rsidP="00FA370F">
      <w:pPr>
        <w:ind w:firstLine="426"/>
        <w:jc w:val="both"/>
        <w:rPr>
          <w:sz w:val="25"/>
          <w:szCs w:val="25"/>
          <w:lang w:val="uk-UA"/>
        </w:rPr>
      </w:pPr>
      <w:r w:rsidRPr="0060769D">
        <w:rPr>
          <w:sz w:val="25"/>
          <w:szCs w:val="25"/>
          <w:lang w:val="uk-UA"/>
        </w:rPr>
        <w:t xml:space="preserve">2.4.6. Житомирська політехніка сприяє інтеграції сучасного українського та міжнародного досвіду у сфері інклюзивної освіти, психічного здоров’я, психологічної стійкості, реабілітації та соціальної інтеграції. Для підвищення якості підтримки можуть організовуватися міжнародні освітні програми, експертні консультації, професійні </w:t>
      </w:r>
      <w:proofErr w:type="spellStart"/>
      <w:r w:rsidRPr="0060769D">
        <w:rPr>
          <w:sz w:val="25"/>
          <w:szCs w:val="25"/>
          <w:lang w:val="uk-UA"/>
        </w:rPr>
        <w:t>супервізії</w:t>
      </w:r>
      <w:proofErr w:type="spellEnd"/>
      <w:r w:rsidRPr="0060769D">
        <w:rPr>
          <w:sz w:val="25"/>
          <w:szCs w:val="25"/>
          <w:lang w:val="uk-UA"/>
        </w:rPr>
        <w:t>, тренінги, обмін практиками та спільне розроблення методичних матеріалів із закордонними університетами, клінічними, науковими та професійними партнерами.</w:t>
      </w:r>
    </w:p>
    <w:p w:rsidR="00015624" w:rsidRPr="0060769D" w:rsidRDefault="00015624" w:rsidP="00FA370F">
      <w:pPr>
        <w:ind w:firstLine="426"/>
        <w:jc w:val="both"/>
        <w:rPr>
          <w:sz w:val="25"/>
          <w:szCs w:val="25"/>
          <w:lang w:val="uk-UA"/>
        </w:rPr>
      </w:pPr>
      <w:r w:rsidRPr="0060769D">
        <w:rPr>
          <w:sz w:val="25"/>
          <w:szCs w:val="25"/>
          <w:lang w:val="uk-UA"/>
        </w:rPr>
        <w:t xml:space="preserve">2.4.7. </w:t>
      </w:r>
      <w:r w:rsidR="008573A8" w:rsidRPr="0060769D">
        <w:rPr>
          <w:sz w:val="25"/>
          <w:szCs w:val="25"/>
          <w:lang w:val="uk-UA"/>
        </w:rPr>
        <w:t>Університет</w:t>
      </w:r>
      <w:r w:rsidRPr="0060769D">
        <w:rPr>
          <w:sz w:val="25"/>
          <w:szCs w:val="25"/>
          <w:lang w:val="uk-UA"/>
        </w:rPr>
        <w:t xml:space="preserve"> розвиває технологічно орієнтовану модель інклюзії та сприяє використанню цифрових, </w:t>
      </w:r>
      <w:proofErr w:type="spellStart"/>
      <w:r w:rsidRPr="0060769D">
        <w:rPr>
          <w:sz w:val="25"/>
          <w:szCs w:val="25"/>
          <w:lang w:val="uk-UA"/>
        </w:rPr>
        <w:t>асистивних</w:t>
      </w:r>
      <w:proofErr w:type="spellEnd"/>
      <w:r w:rsidRPr="0060769D">
        <w:rPr>
          <w:sz w:val="25"/>
          <w:szCs w:val="25"/>
          <w:lang w:val="uk-UA"/>
        </w:rPr>
        <w:t xml:space="preserve">, інженерних та інформаційних технологій для підвищення доступності освіти й автономності здобувачів. До розроблення, апробації та вдосконалення технологічних рішень для інклюзії можуть залучатися науково-педагогічні працівники, здобувачі освіти, дослідницькі підрозділи, студентські команди та зовнішні партнери </w:t>
      </w:r>
      <w:r w:rsidR="008573A8" w:rsidRPr="0060769D">
        <w:rPr>
          <w:sz w:val="25"/>
          <w:szCs w:val="25"/>
          <w:lang w:val="uk-UA"/>
        </w:rPr>
        <w:t>Університету</w:t>
      </w:r>
      <w:r w:rsidRPr="0060769D">
        <w:rPr>
          <w:sz w:val="25"/>
          <w:szCs w:val="25"/>
          <w:lang w:val="uk-UA"/>
        </w:rPr>
        <w:t>.</w:t>
      </w:r>
    </w:p>
    <w:p w:rsidR="00015624" w:rsidRPr="0060769D" w:rsidRDefault="00015624" w:rsidP="00FA370F">
      <w:pPr>
        <w:ind w:firstLine="426"/>
        <w:jc w:val="both"/>
        <w:rPr>
          <w:sz w:val="25"/>
          <w:szCs w:val="25"/>
          <w:lang w:val="uk-UA"/>
        </w:rPr>
      </w:pPr>
      <w:r w:rsidRPr="0060769D">
        <w:rPr>
          <w:sz w:val="25"/>
          <w:szCs w:val="25"/>
          <w:lang w:val="uk-UA"/>
        </w:rPr>
        <w:t xml:space="preserve">2.4.8. </w:t>
      </w:r>
      <w:r w:rsidR="008573A8" w:rsidRPr="0060769D">
        <w:rPr>
          <w:sz w:val="25"/>
          <w:szCs w:val="25"/>
          <w:lang w:val="uk-UA"/>
        </w:rPr>
        <w:t>Університет</w:t>
      </w:r>
      <w:r w:rsidRPr="0060769D">
        <w:rPr>
          <w:sz w:val="25"/>
          <w:szCs w:val="25"/>
          <w:lang w:val="uk-UA"/>
        </w:rPr>
        <w:t xml:space="preserve"> підтримує студентські, наукові та інноваційні </w:t>
      </w:r>
      <w:proofErr w:type="spellStart"/>
      <w:r w:rsidRPr="0060769D">
        <w:rPr>
          <w:sz w:val="25"/>
          <w:szCs w:val="25"/>
          <w:lang w:val="uk-UA"/>
        </w:rPr>
        <w:t>проєкти</w:t>
      </w:r>
      <w:proofErr w:type="spellEnd"/>
      <w:r w:rsidRPr="0060769D">
        <w:rPr>
          <w:sz w:val="25"/>
          <w:szCs w:val="25"/>
          <w:lang w:val="uk-UA"/>
        </w:rPr>
        <w:t xml:space="preserve">, спрямовані на створення технологій і рішень у сфері </w:t>
      </w:r>
      <w:proofErr w:type="spellStart"/>
      <w:r w:rsidRPr="0060769D">
        <w:rPr>
          <w:sz w:val="25"/>
          <w:szCs w:val="25"/>
          <w:lang w:val="uk-UA"/>
        </w:rPr>
        <w:t>безбар’єрності</w:t>
      </w:r>
      <w:proofErr w:type="spellEnd"/>
      <w:r w:rsidRPr="0060769D">
        <w:rPr>
          <w:sz w:val="25"/>
          <w:szCs w:val="25"/>
          <w:lang w:val="uk-UA"/>
        </w:rPr>
        <w:t xml:space="preserve">, реабілітації, адаптивного спорту, психічного здоров’я, цифрової доступності, допоміжних технологій та підвищення автономності людини. Реальні потреби </w:t>
      </w:r>
      <w:r w:rsidRPr="0060769D">
        <w:rPr>
          <w:sz w:val="25"/>
          <w:szCs w:val="25"/>
          <w:lang w:val="uk-UA"/>
        </w:rPr>
        <w:lastRenderedPageBreak/>
        <w:t xml:space="preserve">університетської спільноти можуть використовуватися як основа для міждисциплінарних освітніх, дослідницьких та інноваційних </w:t>
      </w:r>
      <w:proofErr w:type="spellStart"/>
      <w:r w:rsidRPr="0060769D">
        <w:rPr>
          <w:sz w:val="25"/>
          <w:szCs w:val="25"/>
          <w:lang w:val="uk-UA"/>
        </w:rPr>
        <w:t>проєктів</w:t>
      </w:r>
      <w:proofErr w:type="spellEnd"/>
      <w:r w:rsidRPr="0060769D">
        <w:rPr>
          <w:sz w:val="25"/>
          <w:szCs w:val="25"/>
          <w:lang w:val="uk-UA"/>
        </w:rPr>
        <w:t xml:space="preserve"> за умови дотримання етичних вимог, конфіденційності та добровільної участі осіб.</w:t>
      </w:r>
    </w:p>
    <w:p w:rsidR="00015624" w:rsidRPr="0060769D" w:rsidRDefault="00015624" w:rsidP="00FA370F">
      <w:pPr>
        <w:ind w:firstLine="426"/>
        <w:jc w:val="both"/>
        <w:rPr>
          <w:sz w:val="25"/>
          <w:szCs w:val="25"/>
          <w:lang w:val="uk-UA"/>
        </w:rPr>
      </w:pPr>
      <w:r w:rsidRPr="0060769D">
        <w:rPr>
          <w:sz w:val="25"/>
          <w:szCs w:val="25"/>
          <w:lang w:val="uk-UA"/>
        </w:rPr>
        <w:t xml:space="preserve">2.4.9. </w:t>
      </w:r>
      <w:proofErr w:type="spellStart"/>
      <w:r w:rsidRPr="0060769D">
        <w:rPr>
          <w:sz w:val="25"/>
          <w:szCs w:val="25"/>
          <w:lang w:val="uk-UA"/>
        </w:rPr>
        <w:t>Інклюзивність</w:t>
      </w:r>
      <w:proofErr w:type="spellEnd"/>
      <w:r w:rsidRPr="0060769D">
        <w:rPr>
          <w:sz w:val="25"/>
          <w:szCs w:val="25"/>
          <w:lang w:val="uk-UA"/>
        </w:rPr>
        <w:t xml:space="preserve"> забезпечується не лише під час аудиторного навчання, а в усіх ключових сферах університетського життя, включаючи наукову діяльність, студентське самоврядування, міжнародну мобільність, </w:t>
      </w:r>
      <w:proofErr w:type="spellStart"/>
      <w:r w:rsidRPr="0060769D">
        <w:rPr>
          <w:sz w:val="25"/>
          <w:szCs w:val="25"/>
          <w:lang w:val="uk-UA"/>
        </w:rPr>
        <w:t>проєктну</w:t>
      </w:r>
      <w:proofErr w:type="spellEnd"/>
      <w:r w:rsidRPr="0060769D">
        <w:rPr>
          <w:sz w:val="25"/>
          <w:szCs w:val="25"/>
          <w:lang w:val="uk-UA"/>
        </w:rPr>
        <w:t xml:space="preserve"> діяльність, спорт, </w:t>
      </w:r>
      <w:proofErr w:type="spellStart"/>
      <w:r w:rsidRPr="0060769D">
        <w:rPr>
          <w:sz w:val="25"/>
          <w:szCs w:val="25"/>
          <w:lang w:val="uk-UA"/>
        </w:rPr>
        <w:t>волонтерство</w:t>
      </w:r>
      <w:proofErr w:type="spellEnd"/>
      <w:r w:rsidRPr="0060769D">
        <w:rPr>
          <w:sz w:val="25"/>
          <w:szCs w:val="25"/>
          <w:lang w:val="uk-UA"/>
        </w:rPr>
        <w:t>, культурні та громадські заходи, практичну підготовку, стажування та професійне становлення.</w:t>
      </w:r>
    </w:p>
    <w:p w:rsidR="00015624" w:rsidRPr="0060769D" w:rsidRDefault="00015624" w:rsidP="00FA370F">
      <w:pPr>
        <w:ind w:firstLine="426"/>
        <w:jc w:val="both"/>
        <w:rPr>
          <w:sz w:val="25"/>
          <w:szCs w:val="25"/>
          <w:lang w:val="uk-UA"/>
        </w:rPr>
      </w:pPr>
      <w:r w:rsidRPr="0060769D">
        <w:rPr>
          <w:sz w:val="25"/>
          <w:szCs w:val="25"/>
          <w:lang w:val="uk-UA"/>
        </w:rPr>
        <w:t xml:space="preserve">2.4.10. Система інклюзивної підтримки </w:t>
      </w:r>
      <w:r w:rsidR="00F71DF5" w:rsidRPr="0060769D">
        <w:rPr>
          <w:sz w:val="25"/>
          <w:szCs w:val="25"/>
          <w:lang w:val="uk-UA"/>
        </w:rPr>
        <w:t>в Університеті</w:t>
      </w:r>
      <w:r w:rsidRPr="0060769D">
        <w:rPr>
          <w:sz w:val="25"/>
          <w:szCs w:val="25"/>
          <w:lang w:val="uk-UA"/>
        </w:rPr>
        <w:t xml:space="preserve"> спрямовується також на професійне становлення </w:t>
      </w:r>
      <w:r w:rsidR="00F71DF5" w:rsidRPr="0060769D">
        <w:rPr>
          <w:sz w:val="25"/>
          <w:szCs w:val="25"/>
          <w:lang w:val="uk-UA"/>
        </w:rPr>
        <w:t>осіб</w:t>
      </w:r>
      <w:r w:rsidRPr="0060769D">
        <w:rPr>
          <w:sz w:val="25"/>
          <w:szCs w:val="25"/>
          <w:lang w:val="uk-UA"/>
        </w:rPr>
        <w:t xml:space="preserve"> з ООП, розвиток їхньої кар’єрної автономності та підготовку до переходу від навчання до професійної діяльності. </w:t>
      </w:r>
      <w:r w:rsidR="00F71DF5" w:rsidRPr="0060769D">
        <w:rPr>
          <w:sz w:val="25"/>
          <w:szCs w:val="25"/>
          <w:lang w:val="uk-UA"/>
        </w:rPr>
        <w:t>Університет</w:t>
      </w:r>
      <w:r w:rsidRPr="0060769D">
        <w:rPr>
          <w:sz w:val="25"/>
          <w:szCs w:val="25"/>
          <w:lang w:val="uk-UA"/>
        </w:rPr>
        <w:t xml:space="preserve"> сприяє доступу таких </w:t>
      </w:r>
      <w:r w:rsidR="00F71DF5" w:rsidRPr="0060769D">
        <w:rPr>
          <w:sz w:val="25"/>
          <w:szCs w:val="25"/>
          <w:lang w:val="uk-UA"/>
        </w:rPr>
        <w:t>осіб з ООП</w:t>
      </w:r>
      <w:r w:rsidRPr="0060769D">
        <w:rPr>
          <w:sz w:val="25"/>
          <w:szCs w:val="25"/>
          <w:lang w:val="uk-UA"/>
        </w:rPr>
        <w:t xml:space="preserve"> до практичної підготовки, стажувань, кар’єрного консультування, підприємницьких та інноваційних ініціатив, взаємодії з роботодавцями та інших можливостей професійного розвитку.</w:t>
      </w:r>
    </w:p>
    <w:p w:rsidR="00015624" w:rsidRPr="0060769D" w:rsidRDefault="00015624" w:rsidP="00FA370F">
      <w:pPr>
        <w:ind w:firstLine="426"/>
        <w:jc w:val="both"/>
        <w:rPr>
          <w:sz w:val="25"/>
          <w:szCs w:val="25"/>
          <w:lang w:val="uk-UA"/>
        </w:rPr>
      </w:pPr>
      <w:r w:rsidRPr="0060769D">
        <w:rPr>
          <w:sz w:val="25"/>
          <w:szCs w:val="25"/>
          <w:lang w:val="uk-UA"/>
        </w:rPr>
        <w:t xml:space="preserve">2.4.11. </w:t>
      </w:r>
      <w:r w:rsidR="00F71DF5" w:rsidRPr="0060769D">
        <w:rPr>
          <w:sz w:val="25"/>
          <w:szCs w:val="25"/>
          <w:lang w:val="uk-UA"/>
        </w:rPr>
        <w:t>Університет</w:t>
      </w:r>
      <w:r w:rsidRPr="0060769D">
        <w:rPr>
          <w:sz w:val="25"/>
          <w:szCs w:val="25"/>
          <w:lang w:val="uk-UA"/>
        </w:rPr>
        <w:t xml:space="preserve"> розглядає накопичений досвід інклюзивної освіти як ресурс для розвитку громад. Апробовані університетські практики, методичні рішення, освітні продукти та технології можуть поширюватися серед закладів освіти, органів місцевого самоврядування, громадських організацій, ветеранських спільнот та інших партнерів. </w:t>
      </w:r>
      <w:r w:rsidR="003C1453" w:rsidRPr="0060769D">
        <w:rPr>
          <w:sz w:val="25"/>
          <w:szCs w:val="25"/>
          <w:lang w:val="uk-UA"/>
        </w:rPr>
        <w:t>Університет</w:t>
      </w:r>
      <w:r w:rsidRPr="0060769D">
        <w:rPr>
          <w:sz w:val="25"/>
          <w:szCs w:val="25"/>
          <w:lang w:val="uk-UA"/>
        </w:rPr>
        <w:t xml:space="preserve"> реалізує експертну та соціально-трансформаційну функцію у формуванні </w:t>
      </w:r>
      <w:proofErr w:type="spellStart"/>
      <w:r w:rsidRPr="0060769D">
        <w:rPr>
          <w:sz w:val="25"/>
          <w:szCs w:val="25"/>
          <w:lang w:val="uk-UA"/>
        </w:rPr>
        <w:t>безбар’єрного</w:t>
      </w:r>
      <w:proofErr w:type="spellEnd"/>
      <w:r w:rsidRPr="0060769D">
        <w:rPr>
          <w:sz w:val="25"/>
          <w:szCs w:val="25"/>
          <w:lang w:val="uk-UA"/>
        </w:rPr>
        <w:t xml:space="preserve"> суспільства.</w:t>
      </w:r>
    </w:p>
    <w:p w:rsidR="00015624" w:rsidRPr="0060769D" w:rsidRDefault="00015624" w:rsidP="00015624">
      <w:pPr>
        <w:jc w:val="both"/>
        <w:rPr>
          <w:sz w:val="16"/>
          <w:szCs w:val="16"/>
          <w:lang w:val="uk-UA"/>
        </w:rPr>
      </w:pPr>
    </w:p>
    <w:p w:rsidR="00C07FF0" w:rsidRPr="0060769D" w:rsidRDefault="00C07FF0" w:rsidP="000156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contextualSpacing/>
        <w:jc w:val="center"/>
        <w:rPr>
          <w:b/>
          <w:sz w:val="25"/>
          <w:szCs w:val="25"/>
          <w:lang w:val="uk-UA"/>
        </w:rPr>
      </w:pPr>
    </w:p>
    <w:p w:rsidR="00015624" w:rsidRPr="0060769D" w:rsidRDefault="00015624" w:rsidP="000156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contextualSpacing/>
        <w:jc w:val="center"/>
        <w:rPr>
          <w:b/>
          <w:sz w:val="25"/>
          <w:szCs w:val="25"/>
          <w:lang w:val="uk-UA"/>
        </w:rPr>
      </w:pPr>
      <w:r w:rsidRPr="0060769D">
        <w:rPr>
          <w:b/>
          <w:sz w:val="25"/>
          <w:szCs w:val="25"/>
          <w:lang w:val="uk-UA"/>
        </w:rPr>
        <w:t>3. ПОРЯДОК ФОРМУВАННЯ ТА ФУНКЦІОНУВАННЯ ІНКЛЮЗИВНИХ ГРУП</w:t>
      </w:r>
    </w:p>
    <w:p w:rsidR="008F56E5" w:rsidRPr="0060769D" w:rsidRDefault="008F56E5" w:rsidP="000156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contextualSpacing/>
        <w:jc w:val="center"/>
        <w:rPr>
          <w:b/>
          <w:sz w:val="16"/>
          <w:szCs w:val="16"/>
          <w:lang w:val="uk-UA"/>
        </w:rPr>
      </w:pP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xml:space="preserve">3.1. Інклюзивна група формується наказом ректора Університету на підставі письмової заяви здобувача вищої освіти </w:t>
      </w:r>
      <w:r w:rsidRPr="0060769D">
        <w:rPr>
          <w:sz w:val="25"/>
          <w:szCs w:val="25"/>
          <w:lang w:val="uk-UA"/>
        </w:rPr>
        <w:lastRenderedPageBreak/>
        <w:t>(або одного з батьків/законних представників, якщо здобувач є неповнолітнім).</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3.2. До заяви додаються документи, що підтверджують наявність особливих освітніх потреб:</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xml:space="preserve">- </w:t>
      </w:r>
      <w:r w:rsidRPr="0060769D">
        <w:rPr>
          <w:rStyle w:val="citation-126"/>
          <w:bCs/>
          <w:sz w:val="25"/>
          <w:szCs w:val="25"/>
          <w:lang w:val="uk-UA"/>
        </w:rPr>
        <w:t>витяг із рішення Експертної команди з оцінювання повсякденного функціонування особи;</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копія Індивідуальної програми реабілітації особи з інвалідністю (за наявності);</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xml:space="preserve">- висновок про комплексну психолого-педагогічну оцінку розвитку дитини, виданий </w:t>
      </w:r>
      <w:proofErr w:type="spellStart"/>
      <w:r w:rsidRPr="0060769D">
        <w:rPr>
          <w:sz w:val="25"/>
          <w:szCs w:val="25"/>
          <w:lang w:val="uk-UA"/>
        </w:rPr>
        <w:t>інклюзивно</w:t>
      </w:r>
      <w:proofErr w:type="spellEnd"/>
      <w:r w:rsidRPr="0060769D">
        <w:rPr>
          <w:sz w:val="25"/>
          <w:szCs w:val="25"/>
          <w:lang w:val="uk-UA"/>
        </w:rPr>
        <w:t>-ресурсним центром (за наявності);</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інші медичні документи, що містять рекомендації щодо умов навчання та організації освітнього процесу.</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3.3. Наказ про створення інклюзивної групи видається на початку навчального року або протягом навчального семестру у разі подання відповідної заяви.</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3.4. Гранична чисельність здобувачів освіти з особливими освітніми потребами в одній інклюзивній групі встановлюється з урахуванням нозологій, спеціальності та пристосованості аудиторного фонду і, як правило, становить від 1 до 3 осіб.</w:t>
      </w:r>
    </w:p>
    <w:p w:rsidR="00015624" w:rsidRPr="0035543B"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lang w:val="uk-UA"/>
        </w:rPr>
      </w:pP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center"/>
        <w:rPr>
          <w:b/>
          <w:sz w:val="25"/>
          <w:szCs w:val="25"/>
          <w:lang w:val="uk-UA"/>
        </w:rPr>
      </w:pPr>
      <w:r w:rsidRPr="0060769D">
        <w:rPr>
          <w:b/>
          <w:sz w:val="25"/>
          <w:szCs w:val="25"/>
          <w:lang w:val="uk-UA"/>
        </w:rPr>
        <w:t>4. СУПРОВІД ТА ПІДТРИМКА ЗДОБУВАЧІВ З ОСОБЛИВИМИ ОСВІТНІМИ ПОТРЕБАМИ</w:t>
      </w:r>
    </w:p>
    <w:p w:rsidR="008F56E5" w:rsidRPr="0035543B" w:rsidRDefault="008F56E5"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center"/>
        <w:rPr>
          <w:b/>
          <w:lang w:val="uk-UA"/>
        </w:rPr>
      </w:pP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xml:space="preserve">4.1. Комплексний супровід осіб з ООП в Університеті забезпечується Центром </w:t>
      </w:r>
      <w:r w:rsidR="008F56E5" w:rsidRPr="0060769D">
        <w:rPr>
          <w:sz w:val="25"/>
          <w:szCs w:val="25"/>
          <w:lang w:val="uk-UA"/>
        </w:rPr>
        <w:t>психологічної стійкості та інклюзивних практик «</w:t>
      </w:r>
      <w:proofErr w:type="spellStart"/>
      <w:r w:rsidR="008F56E5" w:rsidRPr="0060769D">
        <w:rPr>
          <w:sz w:val="25"/>
          <w:szCs w:val="25"/>
          <w:lang w:val="uk-UA"/>
        </w:rPr>
        <w:t>MindSpace</w:t>
      </w:r>
      <w:proofErr w:type="spellEnd"/>
      <w:r w:rsidR="008F56E5" w:rsidRPr="0060769D">
        <w:rPr>
          <w:sz w:val="25"/>
          <w:szCs w:val="25"/>
          <w:lang w:val="uk-UA"/>
        </w:rPr>
        <w:t>»</w:t>
      </w:r>
      <w:r w:rsidRPr="0060769D">
        <w:rPr>
          <w:sz w:val="25"/>
          <w:szCs w:val="25"/>
          <w:lang w:val="uk-UA"/>
        </w:rPr>
        <w:t xml:space="preserve">, деканатами факультетів, кафедрами </w:t>
      </w:r>
      <w:r w:rsidR="008F56E5" w:rsidRPr="0060769D">
        <w:rPr>
          <w:sz w:val="25"/>
          <w:szCs w:val="25"/>
          <w:lang w:val="uk-UA"/>
        </w:rPr>
        <w:t xml:space="preserve">та </w:t>
      </w:r>
      <w:proofErr w:type="spellStart"/>
      <w:r w:rsidR="008F56E5" w:rsidRPr="0060769D">
        <w:rPr>
          <w:sz w:val="25"/>
          <w:szCs w:val="25"/>
          <w:lang w:val="uk-UA"/>
        </w:rPr>
        <w:t>c</w:t>
      </w:r>
      <w:r w:rsidRPr="0060769D">
        <w:rPr>
          <w:sz w:val="25"/>
          <w:szCs w:val="25"/>
          <w:lang w:val="uk-UA"/>
        </w:rPr>
        <w:t>тудентським</w:t>
      </w:r>
      <w:proofErr w:type="spellEnd"/>
      <w:r w:rsidRPr="0060769D">
        <w:rPr>
          <w:sz w:val="25"/>
          <w:szCs w:val="25"/>
          <w:lang w:val="uk-UA"/>
        </w:rPr>
        <w:t xml:space="preserve"> самоврядуванням.</w:t>
      </w:r>
    </w:p>
    <w:p w:rsidR="00015624" w:rsidRPr="0060769D" w:rsidRDefault="00015624" w:rsidP="00FA370F">
      <w:pPr>
        <w:ind w:firstLine="426"/>
        <w:contextualSpacing/>
        <w:jc w:val="both"/>
        <w:rPr>
          <w:sz w:val="25"/>
          <w:szCs w:val="25"/>
          <w:lang w:val="uk-UA"/>
        </w:rPr>
      </w:pPr>
      <w:r w:rsidRPr="0060769D">
        <w:rPr>
          <w:sz w:val="25"/>
          <w:szCs w:val="25"/>
          <w:lang w:val="uk-UA"/>
        </w:rPr>
        <w:t xml:space="preserve">4.1.1. Для визначення та координації індивідуальних заходів підтримки </w:t>
      </w:r>
      <w:r w:rsidR="008F56E5" w:rsidRPr="0060769D">
        <w:rPr>
          <w:sz w:val="25"/>
          <w:szCs w:val="25"/>
          <w:lang w:val="uk-UA"/>
        </w:rPr>
        <w:t>осіб</w:t>
      </w:r>
      <w:r w:rsidRPr="0060769D">
        <w:rPr>
          <w:sz w:val="25"/>
          <w:szCs w:val="25"/>
          <w:lang w:val="uk-UA"/>
        </w:rPr>
        <w:t xml:space="preserve"> з ООП за потреби формується міждисциплінарна команда інклюзивного супроводу, до складу якої можуть входити представник деканату, гарант освітньої програми, психолог, </w:t>
      </w:r>
      <w:r w:rsidRPr="0060769D">
        <w:rPr>
          <w:sz w:val="25"/>
          <w:szCs w:val="25"/>
          <w:lang w:val="uk-UA"/>
        </w:rPr>
        <w:lastRenderedPageBreak/>
        <w:t>фахівець з інклюзивних практик, представник відповідного структурного підрозділу, фахівець з фізичної культури та адаптивного спорту, фахівець із цифрової/технологічної доступності та інші спеціалісти відповідно до</w:t>
      </w:r>
      <w:r w:rsidR="00F621EC" w:rsidRPr="0060769D">
        <w:rPr>
          <w:sz w:val="25"/>
          <w:szCs w:val="25"/>
          <w:lang w:val="uk-UA"/>
        </w:rPr>
        <w:t xml:space="preserve"> індивідуальних потреб особи з ООП</w:t>
      </w:r>
      <w:r w:rsidRPr="0060769D">
        <w:rPr>
          <w:sz w:val="25"/>
          <w:szCs w:val="25"/>
          <w:lang w:val="uk-UA"/>
        </w:rPr>
        <w:t>.</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4.2. Основними напрямами супроводу є:</w:t>
      </w:r>
    </w:p>
    <w:p w:rsidR="00015624" w:rsidRPr="0060769D" w:rsidRDefault="00F621EC"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н</w:t>
      </w:r>
      <w:r w:rsidR="00015624" w:rsidRPr="0060769D">
        <w:rPr>
          <w:sz w:val="25"/>
          <w:szCs w:val="25"/>
          <w:lang w:val="uk-UA"/>
        </w:rPr>
        <w:t>авчально-організаційний супровід: складання та контроль виконання індивідуального навчального плану, сприяння у забезпеченні підручниками та електронними ресурсами, організація додаткових консультацій викладачів, узгодження адаптованого графіку проходження підсумкового контролю та атестації;</w:t>
      </w:r>
    </w:p>
    <w:p w:rsidR="00015624" w:rsidRPr="0060769D" w:rsidRDefault="00F621EC"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xml:space="preserve">- </w:t>
      </w:r>
      <w:r w:rsidR="00FA370F" w:rsidRPr="0060769D">
        <w:rPr>
          <w:sz w:val="25"/>
          <w:szCs w:val="25"/>
          <w:lang w:val="uk-UA"/>
        </w:rPr>
        <w:t>п</w:t>
      </w:r>
      <w:r w:rsidR="00015624" w:rsidRPr="0060769D">
        <w:rPr>
          <w:sz w:val="25"/>
          <w:szCs w:val="25"/>
          <w:lang w:val="uk-UA"/>
        </w:rPr>
        <w:t xml:space="preserve">сихолого-педагогічний супровід: надання психологічної допомоги та підтримки </w:t>
      </w:r>
      <w:r w:rsidRPr="0060769D">
        <w:rPr>
          <w:sz w:val="25"/>
          <w:szCs w:val="25"/>
          <w:lang w:val="uk-UA"/>
        </w:rPr>
        <w:t>осіб</w:t>
      </w:r>
      <w:r w:rsidR="00015624" w:rsidRPr="0060769D">
        <w:rPr>
          <w:sz w:val="25"/>
          <w:szCs w:val="25"/>
          <w:lang w:val="uk-UA"/>
        </w:rPr>
        <w:t xml:space="preserve"> з ООП під час освітнього процесу, адаптація до університетського середовища, профілактика стресових станів, психологічне консультування та формування сприятливого мікроклімату в академічних групах;</w:t>
      </w:r>
    </w:p>
    <w:p w:rsidR="00015624" w:rsidRPr="0060769D" w:rsidRDefault="00F621EC"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с</w:t>
      </w:r>
      <w:r w:rsidR="00015624" w:rsidRPr="0060769D">
        <w:rPr>
          <w:sz w:val="25"/>
          <w:szCs w:val="25"/>
          <w:lang w:val="uk-UA"/>
        </w:rPr>
        <w:t xml:space="preserve">оціальний та побутовий супровід: допомога у вирішенні питань поселення та облаштування в гуртожитку з урахуванням вимог доступності, сприяння в отриманні соціальних стипендій, залучення студентів-волонтерів для </w:t>
      </w:r>
      <w:proofErr w:type="spellStart"/>
      <w:r w:rsidR="00015624" w:rsidRPr="0060769D">
        <w:rPr>
          <w:sz w:val="25"/>
          <w:szCs w:val="25"/>
          <w:lang w:val="uk-UA"/>
        </w:rPr>
        <w:t>асистування</w:t>
      </w:r>
      <w:proofErr w:type="spellEnd"/>
      <w:r w:rsidR="00015624" w:rsidRPr="0060769D">
        <w:rPr>
          <w:sz w:val="25"/>
          <w:szCs w:val="25"/>
          <w:lang w:val="uk-UA"/>
        </w:rPr>
        <w:t xml:space="preserve"> у пересуванні та орієнтуванні на території Університету.</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4.3. Інди</w:t>
      </w:r>
      <w:r w:rsidR="00F621EC" w:rsidRPr="0060769D">
        <w:rPr>
          <w:sz w:val="25"/>
          <w:szCs w:val="25"/>
          <w:lang w:val="uk-UA"/>
        </w:rPr>
        <w:t>відуальний навчальний план для особи</w:t>
      </w:r>
      <w:r w:rsidRPr="0060769D">
        <w:rPr>
          <w:sz w:val="25"/>
          <w:szCs w:val="25"/>
          <w:lang w:val="uk-UA"/>
        </w:rPr>
        <w:t xml:space="preserve"> з ООП:</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xml:space="preserve">- розробляється спільно </w:t>
      </w:r>
      <w:r w:rsidR="00F621EC" w:rsidRPr="0060769D">
        <w:rPr>
          <w:sz w:val="25"/>
          <w:szCs w:val="25"/>
          <w:lang w:val="uk-UA"/>
        </w:rPr>
        <w:t>з особою з ООП (здобувачем)</w:t>
      </w:r>
      <w:r w:rsidRPr="0060769D">
        <w:rPr>
          <w:sz w:val="25"/>
          <w:szCs w:val="25"/>
          <w:lang w:val="uk-UA"/>
        </w:rPr>
        <w:t>, деканатом факультету, гарантом освітньої програми та викладачам</w:t>
      </w:r>
      <w:r w:rsidR="00F621EC" w:rsidRPr="0060769D">
        <w:rPr>
          <w:sz w:val="25"/>
          <w:szCs w:val="25"/>
          <w:lang w:val="uk-UA"/>
        </w:rPr>
        <w:t>и на основі освітньої</w:t>
      </w:r>
      <w:r w:rsidRPr="0060769D">
        <w:rPr>
          <w:sz w:val="25"/>
          <w:szCs w:val="25"/>
          <w:lang w:val="uk-UA"/>
        </w:rPr>
        <w:t xml:space="preserve"> програми з урахуванням рекомендацій Індивідуальної програми реабілітації;</w:t>
      </w:r>
    </w:p>
    <w:p w:rsidR="00FA370F"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передбачає можливе перенесення строків складання підсумкового контролю, встановлення індивідуального графіку відвідування занять, застосування елементів дистанційного навчання;</w:t>
      </w:r>
    </w:p>
    <w:p w:rsidR="00015624" w:rsidRPr="0060769D" w:rsidRDefault="00FA370F"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xml:space="preserve">- </w:t>
      </w:r>
      <w:r w:rsidR="00015624" w:rsidRPr="0060769D">
        <w:rPr>
          <w:sz w:val="25"/>
          <w:szCs w:val="25"/>
          <w:lang w:val="uk-UA"/>
        </w:rPr>
        <w:t>затверджується проректором з науково-педагогічної роботи</w:t>
      </w:r>
      <w:r w:rsidRPr="0060769D">
        <w:rPr>
          <w:sz w:val="25"/>
          <w:szCs w:val="25"/>
          <w:lang w:val="uk-UA"/>
        </w:rPr>
        <w:t xml:space="preserve"> розвитку людського капіталу та соціального лідерства Університету</w:t>
      </w:r>
      <w:r w:rsidR="00015624" w:rsidRPr="0060769D">
        <w:rPr>
          <w:sz w:val="25"/>
          <w:szCs w:val="25"/>
          <w:lang w:val="uk-UA"/>
        </w:rPr>
        <w:t>.</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lastRenderedPageBreak/>
        <w:t xml:space="preserve">4.4. Процедура поточного та підсумкового контролю знань осіб з ООП здійснюється у формі, </w:t>
      </w:r>
      <w:r w:rsidR="00FA370F" w:rsidRPr="0060769D">
        <w:rPr>
          <w:sz w:val="25"/>
          <w:szCs w:val="25"/>
          <w:lang w:val="uk-UA"/>
        </w:rPr>
        <w:t>яка доступна</w:t>
      </w:r>
      <w:r w:rsidRPr="0060769D">
        <w:rPr>
          <w:sz w:val="25"/>
          <w:szCs w:val="25"/>
          <w:lang w:val="uk-UA"/>
        </w:rPr>
        <w:t xml:space="preserve"> для </w:t>
      </w:r>
      <w:r w:rsidR="00FA370F" w:rsidRPr="0060769D">
        <w:rPr>
          <w:sz w:val="25"/>
          <w:szCs w:val="25"/>
          <w:lang w:val="uk-UA"/>
        </w:rPr>
        <w:t>них</w:t>
      </w:r>
      <w:r w:rsidRPr="0060769D">
        <w:rPr>
          <w:sz w:val="25"/>
          <w:szCs w:val="25"/>
          <w:lang w:val="uk-UA"/>
        </w:rPr>
        <w:t>:</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за потреби надається додатковий час для виконання письмових завдань, тестів чи екзаменаційних робіт;</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усне опитування може бути замінене письмовим тестуванням і навпаки (залежно від нозології);</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xml:space="preserve">- контроль знань може проводитися в окремій аудиторії із застосуванням </w:t>
      </w:r>
      <w:proofErr w:type="spellStart"/>
      <w:r w:rsidRPr="0060769D">
        <w:rPr>
          <w:sz w:val="25"/>
          <w:szCs w:val="25"/>
          <w:lang w:val="uk-UA"/>
        </w:rPr>
        <w:t>асистивних</w:t>
      </w:r>
      <w:proofErr w:type="spellEnd"/>
      <w:r w:rsidRPr="0060769D">
        <w:rPr>
          <w:sz w:val="25"/>
          <w:szCs w:val="25"/>
          <w:lang w:val="uk-UA"/>
        </w:rPr>
        <w:t xml:space="preserve"> комп’ютерних технологій або у дистанційній формі.</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xml:space="preserve">4.5. Не допускається за необґрунтованою вимогою </w:t>
      </w:r>
      <w:r w:rsidR="00FA370F" w:rsidRPr="0060769D">
        <w:rPr>
          <w:sz w:val="25"/>
          <w:szCs w:val="25"/>
          <w:lang w:val="uk-UA"/>
        </w:rPr>
        <w:t>особи з ООП (</w:t>
      </w:r>
      <w:r w:rsidRPr="0060769D">
        <w:rPr>
          <w:sz w:val="25"/>
          <w:szCs w:val="25"/>
          <w:lang w:val="uk-UA"/>
        </w:rPr>
        <w:t>здобувача</w:t>
      </w:r>
      <w:r w:rsidR="00FA370F" w:rsidRPr="0060769D">
        <w:rPr>
          <w:sz w:val="25"/>
          <w:szCs w:val="25"/>
          <w:lang w:val="uk-UA"/>
        </w:rPr>
        <w:t>)</w:t>
      </w:r>
      <w:r w:rsidRPr="0060769D">
        <w:rPr>
          <w:sz w:val="25"/>
          <w:szCs w:val="25"/>
          <w:lang w:val="uk-UA"/>
        </w:rPr>
        <w:t xml:space="preserve"> спрощення наукового змісту дисциплін, зниження обсягу обов’язкових результатів навчання чи загальне зниження якості фахової підготовки, передбаченої стандартами вищої освіти.</w:t>
      </w:r>
    </w:p>
    <w:p w:rsidR="00015624" w:rsidRPr="006B6A90" w:rsidRDefault="00015624" w:rsidP="000156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contextualSpacing/>
        <w:jc w:val="both"/>
        <w:rPr>
          <w:lang w:val="uk-UA"/>
        </w:rPr>
      </w:pPr>
    </w:p>
    <w:p w:rsidR="00015624" w:rsidRPr="006B6A90" w:rsidRDefault="00015624" w:rsidP="000156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contextualSpacing/>
        <w:jc w:val="center"/>
        <w:rPr>
          <w:b/>
          <w:lang w:val="uk-UA"/>
        </w:rPr>
      </w:pPr>
      <w:r w:rsidRPr="006B6A90">
        <w:rPr>
          <w:b/>
          <w:lang w:val="uk-UA"/>
        </w:rPr>
        <w:t>5. ПРАВА ТА ОБОВ’ЯЗКИ УЧАСНИКІВ ОСВІТНЬОГО ПРОЦЕСУ</w:t>
      </w:r>
    </w:p>
    <w:p w:rsidR="00FA370F" w:rsidRPr="006B6A90" w:rsidRDefault="00FA370F" w:rsidP="000156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contextualSpacing/>
        <w:jc w:val="center"/>
        <w:rPr>
          <w:b/>
          <w:lang w:val="uk-UA"/>
        </w:rPr>
      </w:pP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5.1. Науково-педагогічні та педагогічні працівники Університету мають право на:</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отримання консультативної, методичної та технічної допомоги від відповідних підрозділів Університету щодо специфіки викладання навчальних дисциплін особам з ООП;</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підвищення кваліфікації та участь у семінарах/тренінгах з питань інклюзивної освіти та педагогіки вищої школи.</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xml:space="preserve">5.2. Науково-педагогічні </w:t>
      </w:r>
      <w:r w:rsidR="00FA370F" w:rsidRPr="0060769D">
        <w:rPr>
          <w:sz w:val="25"/>
          <w:szCs w:val="25"/>
          <w:lang w:val="uk-UA"/>
        </w:rPr>
        <w:t xml:space="preserve">та педагогічні </w:t>
      </w:r>
      <w:r w:rsidRPr="0060769D">
        <w:rPr>
          <w:sz w:val="25"/>
          <w:szCs w:val="25"/>
          <w:lang w:val="uk-UA"/>
        </w:rPr>
        <w:t>працівники зобов’язані:</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xml:space="preserve">- дотримуватися етичних норм, виявляти повагу до гідності здобувачів освіти, сприяти запобіганню </w:t>
      </w:r>
      <w:proofErr w:type="spellStart"/>
      <w:r w:rsidRPr="0060769D">
        <w:rPr>
          <w:sz w:val="25"/>
          <w:szCs w:val="25"/>
          <w:lang w:val="uk-UA"/>
        </w:rPr>
        <w:t>булінгу</w:t>
      </w:r>
      <w:proofErr w:type="spellEnd"/>
      <w:r w:rsidRPr="0060769D">
        <w:rPr>
          <w:sz w:val="25"/>
          <w:szCs w:val="25"/>
          <w:lang w:val="uk-UA"/>
        </w:rPr>
        <w:t xml:space="preserve"> та дискримінації;</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xml:space="preserve">- враховувати особливості сприйняття та засвоєння матеріалу </w:t>
      </w:r>
      <w:r w:rsidR="00FA370F" w:rsidRPr="0060769D">
        <w:rPr>
          <w:sz w:val="25"/>
          <w:szCs w:val="25"/>
          <w:lang w:val="uk-UA"/>
        </w:rPr>
        <w:t>особами</w:t>
      </w:r>
      <w:r w:rsidRPr="0060769D">
        <w:rPr>
          <w:sz w:val="25"/>
          <w:szCs w:val="25"/>
          <w:lang w:val="uk-UA"/>
        </w:rPr>
        <w:t xml:space="preserve"> з ООП при підготовці до лекційних, практичних та лабораторних занять;</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lastRenderedPageBreak/>
        <w:t xml:space="preserve">- надавати дозвіл (за запитом </w:t>
      </w:r>
      <w:r w:rsidR="00FA370F" w:rsidRPr="0060769D">
        <w:rPr>
          <w:sz w:val="25"/>
          <w:szCs w:val="25"/>
          <w:lang w:val="uk-UA"/>
        </w:rPr>
        <w:t>особи з ООП</w:t>
      </w:r>
      <w:r w:rsidRPr="0060769D">
        <w:rPr>
          <w:sz w:val="25"/>
          <w:szCs w:val="25"/>
          <w:lang w:val="uk-UA"/>
        </w:rPr>
        <w:t>) на використання засобів аудіо- чи відеозапису лекцій, якщо це необхідно за медичними показаннями чи індивідуальними потребами.</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5.3. Здобувачі вищої освіти</w:t>
      </w:r>
      <w:r w:rsidR="00FA370F" w:rsidRPr="0060769D">
        <w:rPr>
          <w:sz w:val="25"/>
          <w:szCs w:val="25"/>
          <w:lang w:val="uk-UA"/>
        </w:rPr>
        <w:t xml:space="preserve"> (особи з ООП)</w:t>
      </w:r>
      <w:r w:rsidRPr="0060769D">
        <w:rPr>
          <w:sz w:val="25"/>
          <w:szCs w:val="25"/>
          <w:lang w:val="uk-UA"/>
        </w:rPr>
        <w:t xml:space="preserve"> мають право на:</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безперешкодний доступ до освітніх послуг, навчальних приміщень, бібліотек, читальних залів, спортивних об'єктів та гуртожитків Університету;</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розробку та навчання за індивідуальним навчальним планом та індивідуальним розкладом;</w:t>
      </w:r>
    </w:p>
    <w:p w:rsidR="00015624" w:rsidRPr="0060769D" w:rsidRDefault="00C07FF0"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rPr>
          <w:sz w:val="25"/>
          <w:szCs w:val="25"/>
          <w:lang w:val="uk-UA"/>
        </w:rPr>
      </w:pPr>
      <w:r w:rsidRPr="0060769D">
        <w:rPr>
          <w:sz w:val="25"/>
          <w:szCs w:val="25"/>
          <w:lang w:val="uk-UA"/>
        </w:rPr>
        <w:t xml:space="preserve">- </w:t>
      </w:r>
      <w:r w:rsidR="00015624" w:rsidRPr="0060769D">
        <w:rPr>
          <w:sz w:val="25"/>
          <w:szCs w:val="25"/>
          <w:lang w:val="uk-UA"/>
        </w:rPr>
        <w:t>використання під час навчальних занять і контрольних заходів адаптивних та компенсаторних засобів навчання;</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contextualSpacing/>
        <w:jc w:val="both"/>
        <w:rPr>
          <w:sz w:val="25"/>
          <w:szCs w:val="25"/>
          <w:lang w:val="uk-UA"/>
        </w:rPr>
      </w:pPr>
      <w:r w:rsidRPr="0060769D">
        <w:rPr>
          <w:sz w:val="25"/>
          <w:szCs w:val="25"/>
          <w:lang w:val="uk-UA"/>
        </w:rPr>
        <w:t xml:space="preserve">- альтернативні формати навчальних матеріалів (шрифт </w:t>
      </w:r>
      <w:proofErr w:type="spellStart"/>
      <w:r w:rsidRPr="0060769D">
        <w:rPr>
          <w:sz w:val="25"/>
          <w:szCs w:val="25"/>
          <w:lang w:val="uk-UA"/>
        </w:rPr>
        <w:t>Брайля</w:t>
      </w:r>
      <w:proofErr w:type="spellEnd"/>
      <w:r w:rsidRPr="0060769D">
        <w:rPr>
          <w:sz w:val="25"/>
          <w:szCs w:val="25"/>
          <w:lang w:val="uk-UA"/>
        </w:rPr>
        <w:t xml:space="preserve">, </w:t>
      </w:r>
      <w:proofErr w:type="spellStart"/>
      <w:r w:rsidRPr="0060769D">
        <w:rPr>
          <w:sz w:val="25"/>
          <w:szCs w:val="25"/>
          <w:lang w:val="uk-UA"/>
        </w:rPr>
        <w:t>аудіозаписи</w:t>
      </w:r>
      <w:proofErr w:type="spellEnd"/>
      <w:r w:rsidRPr="0060769D">
        <w:rPr>
          <w:sz w:val="25"/>
          <w:szCs w:val="25"/>
          <w:lang w:val="uk-UA"/>
        </w:rPr>
        <w:t>, електронні документи, що відповідають стандартам доступності);</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contextualSpacing/>
        <w:jc w:val="both"/>
        <w:rPr>
          <w:sz w:val="25"/>
          <w:szCs w:val="25"/>
          <w:lang w:val="uk-UA"/>
        </w:rPr>
      </w:pPr>
      <w:r w:rsidRPr="0060769D">
        <w:rPr>
          <w:sz w:val="25"/>
          <w:szCs w:val="25"/>
          <w:lang w:val="uk-UA"/>
        </w:rPr>
        <w:t>- допомогу та підтримку з боку студентів-волонтерів, кураторів і фахівців Університету.</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contextualSpacing/>
        <w:jc w:val="both"/>
        <w:rPr>
          <w:sz w:val="25"/>
          <w:szCs w:val="25"/>
          <w:lang w:val="uk-UA"/>
        </w:rPr>
      </w:pPr>
      <w:r w:rsidRPr="0060769D">
        <w:rPr>
          <w:sz w:val="25"/>
          <w:szCs w:val="25"/>
          <w:lang w:val="uk-UA"/>
        </w:rPr>
        <w:t>5.4. Здобувачі вищої освіти</w:t>
      </w:r>
      <w:r w:rsidR="00FA370F" w:rsidRPr="0060769D">
        <w:rPr>
          <w:sz w:val="25"/>
          <w:szCs w:val="25"/>
          <w:lang w:val="uk-UA"/>
        </w:rPr>
        <w:t xml:space="preserve"> (особи з ООП)</w:t>
      </w:r>
      <w:r w:rsidRPr="0060769D">
        <w:rPr>
          <w:sz w:val="25"/>
          <w:szCs w:val="25"/>
          <w:lang w:val="uk-UA"/>
        </w:rPr>
        <w:t xml:space="preserve"> зобов’язані:</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contextualSpacing/>
        <w:jc w:val="both"/>
        <w:rPr>
          <w:sz w:val="25"/>
          <w:szCs w:val="25"/>
          <w:lang w:val="uk-UA"/>
        </w:rPr>
      </w:pPr>
      <w:r w:rsidRPr="0060769D">
        <w:rPr>
          <w:sz w:val="25"/>
          <w:szCs w:val="25"/>
          <w:lang w:val="uk-UA"/>
        </w:rPr>
        <w:t>- своєчасно повідомляти Приймальну комісію (під час вступу) або деканат (під час навчання) про наявність офіційно встановленого статусу особи з ООП або особи з інвалідністю та подавати відповідні підтвердні документи;</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contextualSpacing/>
        <w:jc w:val="both"/>
        <w:rPr>
          <w:sz w:val="25"/>
          <w:szCs w:val="25"/>
          <w:lang w:val="uk-UA"/>
        </w:rPr>
      </w:pPr>
      <w:r w:rsidRPr="0060769D">
        <w:rPr>
          <w:sz w:val="25"/>
          <w:szCs w:val="25"/>
          <w:lang w:val="uk-UA"/>
        </w:rPr>
        <w:t>- виконувати вимоги освітньої програми та індивідуального навчального плану у визначені строки;</w:t>
      </w:r>
    </w:p>
    <w:p w:rsidR="00015624" w:rsidRPr="0060769D" w:rsidRDefault="00015624" w:rsidP="00FA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contextualSpacing/>
        <w:jc w:val="both"/>
        <w:rPr>
          <w:sz w:val="25"/>
          <w:szCs w:val="25"/>
          <w:lang w:val="uk-UA"/>
        </w:rPr>
      </w:pPr>
      <w:r w:rsidRPr="0060769D">
        <w:rPr>
          <w:sz w:val="25"/>
          <w:szCs w:val="25"/>
          <w:lang w:val="uk-UA"/>
        </w:rPr>
        <w:t>- дотримуватися Статуту, Правил внутрішнього розпорядку та Кодексу академічної доброчесності Університету.</w:t>
      </w:r>
    </w:p>
    <w:p w:rsidR="00015624" w:rsidRPr="0060769D" w:rsidRDefault="00015624" w:rsidP="000156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contextualSpacing/>
        <w:jc w:val="both"/>
        <w:rPr>
          <w:sz w:val="25"/>
          <w:szCs w:val="25"/>
          <w:lang w:val="uk-UA"/>
        </w:rPr>
      </w:pPr>
    </w:p>
    <w:p w:rsidR="00015624" w:rsidRPr="0060769D" w:rsidRDefault="00015624" w:rsidP="000156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contextualSpacing/>
        <w:jc w:val="center"/>
        <w:rPr>
          <w:b/>
          <w:sz w:val="25"/>
          <w:szCs w:val="25"/>
          <w:lang w:val="uk-UA"/>
        </w:rPr>
      </w:pPr>
      <w:r w:rsidRPr="0060769D">
        <w:rPr>
          <w:b/>
          <w:sz w:val="25"/>
          <w:szCs w:val="25"/>
          <w:lang w:val="uk-UA"/>
        </w:rPr>
        <w:t>6. ПРИКІНЦЕВІ ПОЛОЖЕННЯ</w:t>
      </w:r>
    </w:p>
    <w:p w:rsidR="00FA370F" w:rsidRPr="006B6A90" w:rsidRDefault="00FA370F" w:rsidP="000156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919"/>
        <w:contextualSpacing/>
        <w:jc w:val="center"/>
        <w:rPr>
          <w:b/>
          <w:lang w:val="uk-UA"/>
        </w:rPr>
      </w:pPr>
    </w:p>
    <w:p w:rsidR="00015624" w:rsidRPr="006B6A90" w:rsidRDefault="00015624" w:rsidP="00607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jc w:val="both"/>
        <w:rPr>
          <w:lang w:val="uk-UA"/>
        </w:rPr>
      </w:pPr>
      <w:r w:rsidRPr="006B6A90">
        <w:rPr>
          <w:lang w:val="uk-UA"/>
        </w:rPr>
        <w:t xml:space="preserve">6.1. Це Положення набирає чинності з </w:t>
      </w:r>
      <w:r w:rsidR="006B6A90" w:rsidRPr="006B6A90">
        <w:rPr>
          <w:lang w:val="uk-UA"/>
        </w:rPr>
        <w:t>дня</w:t>
      </w:r>
      <w:r w:rsidRPr="006B6A90">
        <w:rPr>
          <w:lang w:val="uk-UA"/>
        </w:rPr>
        <w:t xml:space="preserve"> введення </w:t>
      </w:r>
      <w:r w:rsidR="006B6A90" w:rsidRPr="006B6A90">
        <w:rPr>
          <w:lang w:val="uk-UA"/>
        </w:rPr>
        <w:t xml:space="preserve">його </w:t>
      </w:r>
      <w:r w:rsidRPr="006B6A90">
        <w:rPr>
          <w:lang w:val="uk-UA"/>
        </w:rPr>
        <w:t>в дію наказом ректора Університету.</w:t>
      </w:r>
    </w:p>
    <w:p w:rsidR="00711601" w:rsidRDefault="00711601">
      <w:pPr>
        <w:spacing w:after="160" w:line="259" w:lineRule="auto"/>
        <w:rPr>
          <w:lang w:val="uk-UA"/>
        </w:rPr>
      </w:pPr>
      <w:r>
        <w:rPr>
          <w:lang w:val="uk-UA"/>
        </w:rPr>
        <w:br w:type="page"/>
      </w:r>
    </w:p>
    <w:p w:rsidR="00015624" w:rsidRPr="006B6A90" w:rsidRDefault="00015624" w:rsidP="00607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jc w:val="both"/>
        <w:rPr>
          <w:lang w:val="uk-UA"/>
        </w:rPr>
      </w:pPr>
      <w:r w:rsidRPr="006B6A90">
        <w:rPr>
          <w:lang w:val="uk-UA"/>
        </w:rPr>
        <w:lastRenderedPageBreak/>
        <w:t xml:space="preserve">6.2. Зміни та доповнення до цього Положення вносяться </w:t>
      </w:r>
      <w:r w:rsidR="00FA370F" w:rsidRPr="006B6A90">
        <w:rPr>
          <w:lang w:val="uk-UA"/>
        </w:rPr>
        <w:t>в усталеному порядку</w:t>
      </w:r>
      <w:r w:rsidRPr="006B6A90">
        <w:rPr>
          <w:lang w:val="uk-UA"/>
        </w:rPr>
        <w:t>.</w:t>
      </w:r>
    </w:p>
    <w:p w:rsidR="009008BE" w:rsidRDefault="009008BE" w:rsidP="0060799F">
      <w:pPr>
        <w:tabs>
          <w:tab w:val="left" w:pos="709"/>
          <w:tab w:val="left" w:pos="1418"/>
        </w:tabs>
        <w:spacing w:line="360" w:lineRule="auto"/>
        <w:jc w:val="both"/>
        <w:rPr>
          <w:lang w:val="uk-UA"/>
        </w:rPr>
      </w:pPr>
    </w:p>
    <w:p w:rsidR="0060799F" w:rsidRDefault="009008BE" w:rsidP="009008BE">
      <w:pPr>
        <w:widowControl w:val="0"/>
        <w:tabs>
          <w:tab w:val="left" w:pos="3402"/>
          <w:tab w:val="left" w:pos="4820"/>
        </w:tabs>
        <w:jc w:val="both"/>
        <w:rPr>
          <w:lang w:val="uk-UA"/>
        </w:rPr>
      </w:pPr>
      <w:r w:rsidRPr="006B6A90">
        <w:rPr>
          <w:lang w:val="uk-UA" w:eastAsia="uk-UA"/>
        </w:rPr>
        <w:t xml:space="preserve">Керівник </w:t>
      </w:r>
      <w:r w:rsidRPr="006B6A90">
        <w:rPr>
          <w:lang w:val="uk-UA"/>
        </w:rPr>
        <w:t xml:space="preserve">Центру психосоціальної </w:t>
      </w:r>
    </w:p>
    <w:p w:rsidR="0060799F" w:rsidRDefault="009008BE" w:rsidP="009008BE">
      <w:pPr>
        <w:widowControl w:val="0"/>
        <w:tabs>
          <w:tab w:val="left" w:pos="3402"/>
          <w:tab w:val="left" w:pos="4820"/>
        </w:tabs>
        <w:jc w:val="both"/>
        <w:rPr>
          <w:lang w:val="uk-UA"/>
        </w:rPr>
      </w:pPr>
      <w:r w:rsidRPr="006B6A90">
        <w:rPr>
          <w:lang w:val="uk-UA"/>
        </w:rPr>
        <w:t xml:space="preserve">підтримки та інклюзивних </w:t>
      </w:r>
    </w:p>
    <w:p w:rsidR="009008BE" w:rsidRPr="006B6A90" w:rsidRDefault="009008BE" w:rsidP="0060799F">
      <w:pPr>
        <w:widowControl w:val="0"/>
        <w:tabs>
          <w:tab w:val="left" w:pos="4820"/>
        </w:tabs>
        <w:jc w:val="both"/>
        <w:rPr>
          <w:lang w:val="uk-UA" w:eastAsia="uk-UA"/>
        </w:rPr>
      </w:pPr>
      <w:r w:rsidRPr="006B6A90">
        <w:rPr>
          <w:lang w:val="uk-UA"/>
        </w:rPr>
        <w:t>практик</w:t>
      </w:r>
      <w:r w:rsidR="00B30CE3" w:rsidRPr="006B6A90">
        <w:rPr>
          <w:lang w:val="uk-UA"/>
        </w:rPr>
        <w:t xml:space="preserve"> «</w:t>
      </w:r>
      <w:proofErr w:type="spellStart"/>
      <w:r w:rsidR="00B30CE3" w:rsidRPr="006B6A90">
        <w:rPr>
          <w:lang w:val="uk-UA"/>
        </w:rPr>
        <w:t>MindSpace</w:t>
      </w:r>
      <w:proofErr w:type="spellEnd"/>
      <w:r w:rsidR="00B30CE3" w:rsidRPr="006B6A90">
        <w:rPr>
          <w:lang w:val="uk-UA"/>
        </w:rPr>
        <w:t>»</w:t>
      </w:r>
      <w:r w:rsidR="00B30CE3" w:rsidRPr="006B6A90">
        <w:rPr>
          <w:lang w:val="uk-UA" w:eastAsia="uk-UA"/>
        </w:rPr>
        <w:tab/>
      </w:r>
      <w:r w:rsidRPr="006B6A90">
        <w:rPr>
          <w:lang w:val="uk-UA" w:eastAsia="uk-UA"/>
        </w:rPr>
        <w:t>Людмила СУВОРОВА</w:t>
      </w:r>
    </w:p>
    <w:p w:rsidR="009008BE" w:rsidRPr="006B6A90" w:rsidRDefault="009008BE" w:rsidP="006B6A90">
      <w:pPr>
        <w:widowControl w:val="0"/>
        <w:tabs>
          <w:tab w:val="left" w:pos="3402"/>
          <w:tab w:val="left" w:pos="4820"/>
        </w:tabs>
        <w:spacing w:line="360" w:lineRule="auto"/>
        <w:jc w:val="both"/>
        <w:rPr>
          <w:b/>
          <w:spacing w:val="-2"/>
          <w:lang w:val="uk-UA"/>
        </w:rPr>
      </w:pPr>
    </w:p>
    <w:p w:rsidR="009008BE" w:rsidRPr="006B6A90" w:rsidRDefault="009008BE" w:rsidP="009008BE">
      <w:pPr>
        <w:widowControl w:val="0"/>
        <w:tabs>
          <w:tab w:val="left" w:pos="3402"/>
          <w:tab w:val="left" w:pos="4820"/>
        </w:tabs>
        <w:jc w:val="both"/>
        <w:rPr>
          <w:b/>
          <w:spacing w:val="-2"/>
          <w:lang w:val="uk-UA"/>
        </w:rPr>
      </w:pPr>
      <w:r w:rsidRPr="006B6A90">
        <w:rPr>
          <w:b/>
          <w:spacing w:val="-2"/>
          <w:lang w:val="uk-UA"/>
        </w:rPr>
        <w:t>ВІЗИ:</w:t>
      </w:r>
    </w:p>
    <w:p w:rsidR="009008BE" w:rsidRPr="0060769D" w:rsidRDefault="009008BE" w:rsidP="009008BE">
      <w:pPr>
        <w:pStyle w:val="a5"/>
        <w:tabs>
          <w:tab w:val="left" w:pos="1232"/>
          <w:tab w:val="left" w:pos="1357"/>
        </w:tabs>
        <w:spacing w:line="240" w:lineRule="auto"/>
        <w:rPr>
          <w:sz w:val="24"/>
          <w:szCs w:val="24"/>
        </w:rPr>
      </w:pPr>
      <w:r w:rsidRPr="0060769D">
        <w:rPr>
          <w:spacing w:val="-2"/>
          <w:sz w:val="24"/>
          <w:szCs w:val="24"/>
        </w:rPr>
        <w:t xml:space="preserve">Проректор </w:t>
      </w:r>
      <w:r w:rsidRPr="0060769D">
        <w:rPr>
          <w:sz w:val="24"/>
          <w:szCs w:val="24"/>
        </w:rPr>
        <w:t xml:space="preserve">з науково-педагогічної </w:t>
      </w:r>
    </w:p>
    <w:p w:rsidR="009008BE" w:rsidRPr="0060799F" w:rsidRDefault="009008BE" w:rsidP="009008BE">
      <w:pPr>
        <w:pStyle w:val="a5"/>
        <w:tabs>
          <w:tab w:val="left" w:pos="1232"/>
          <w:tab w:val="left" w:pos="1357"/>
        </w:tabs>
        <w:spacing w:line="240" w:lineRule="auto"/>
        <w:rPr>
          <w:sz w:val="24"/>
          <w:szCs w:val="24"/>
        </w:rPr>
      </w:pPr>
      <w:r w:rsidRPr="0060799F">
        <w:rPr>
          <w:sz w:val="24"/>
          <w:szCs w:val="24"/>
        </w:rPr>
        <w:t xml:space="preserve">роботи, розвитку людського </w:t>
      </w:r>
    </w:p>
    <w:p w:rsidR="009008BE" w:rsidRPr="0060799F" w:rsidRDefault="009008BE" w:rsidP="006B6A90">
      <w:pPr>
        <w:pStyle w:val="a5"/>
        <w:tabs>
          <w:tab w:val="left" w:pos="1232"/>
          <w:tab w:val="left" w:pos="1357"/>
          <w:tab w:val="left" w:pos="4820"/>
        </w:tabs>
        <w:spacing w:line="240" w:lineRule="auto"/>
        <w:rPr>
          <w:sz w:val="24"/>
          <w:szCs w:val="24"/>
        </w:rPr>
      </w:pPr>
      <w:r w:rsidRPr="0060799F">
        <w:rPr>
          <w:sz w:val="24"/>
          <w:szCs w:val="24"/>
        </w:rPr>
        <w:t xml:space="preserve">капіталу та соціального лідерства </w:t>
      </w:r>
      <w:r w:rsidR="006B6A90" w:rsidRPr="0060799F">
        <w:rPr>
          <w:sz w:val="24"/>
          <w:szCs w:val="24"/>
        </w:rPr>
        <w:tab/>
        <w:t>Оксана ЧЕРНИШ</w:t>
      </w:r>
    </w:p>
    <w:p w:rsidR="009008BE" w:rsidRPr="0060799F" w:rsidRDefault="009008BE" w:rsidP="009008BE">
      <w:pPr>
        <w:tabs>
          <w:tab w:val="left" w:pos="4962"/>
        </w:tabs>
        <w:rPr>
          <w:lang w:val="uk-UA"/>
        </w:rPr>
      </w:pPr>
      <w:r w:rsidRPr="0060799F">
        <w:rPr>
          <w:lang w:val="uk-UA"/>
        </w:rPr>
        <w:t>__.__ 2026</w:t>
      </w:r>
    </w:p>
    <w:p w:rsidR="009008BE" w:rsidRPr="0060799F" w:rsidRDefault="009008BE" w:rsidP="009008BE">
      <w:pPr>
        <w:widowControl w:val="0"/>
        <w:tabs>
          <w:tab w:val="left" w:pos="3402"/>
          <w:tab w:val="left" w:pos="4820"/>
        </w:tabs>
        <w:jc w:val="both"/>
        <w:rPr>
          <w:spacing w:val="-2"/>
          <w:lang w:val="uk-UA"/>
        </w:rPr>
      </w:pPr>
    </w:p>
    <w:p w:rsidR="00B30CE3" w:rsidRPr="0060799F" w:rsidRDefault="00B30CE3" w:rsidP="009008BE">
      <w:pPr>
        <w:widowControl w:val="0"/>
        <w:tabs>
          <w:tab w:val="left" w:pos="3402"/>
          <w:tab w:val="left" w:pos="4820"/>
        </w:tabs>
        <w:jc w:val="both"/>
        <w:rPr>
          <w:spacing w:val="-2"/>
          <w:lang w:val="uk-UA"/>
        </w:rPr>
      </w:pPr>
      <w:r w:rsidRPr="0060799F">
        <w:rPr>
          <w:spacing w:val="-2"/>
          <w:lang w:val="uk-UA"/>
        </w:rPr>
        <w:t>Керівник сектору</w:t>
      </w:r>
      <w:r w:rsidR="009008BE" w:rsidRPr="0060799F">
        <w:rPr>
          <w:spacing w:val="-2"/>
          <w:lang w:val="uk-UA"/>
        </w:rPr>
        <w:t xml:space="preserve"> </w:t>
      </w:r>
    </w:p>
    <w:p w:rsidR="009008BE" w:rsidRPr="0060799F" w:rsidRDefault="009008BE" w:rsidP="009008BE">
      <w:pPr>
        <w:widowControl w:val="0"/>
        <w:tabs>
          <w:tab w:val="left" w:pos="3402"/>
          <w:tab w:val="left" w:pos="4820"/>
        </w:tabs>
        <w:jc w:val="both"/>
        <w:rPr>
          <w:spacing w:val="-2"/>
          <w:lang w:val="uk-UA"/>
        </w:rPr>
      </w:pPr>
      <w:r w:rsidRPr="0060799F">
        <w:rPr>
          <w:spacing w:val="-2"/>
          <w:lang w:val="uk-UA"/>
        </w:rPr>
        <w:t>забезпечення якості</w:t>
      </w:r>
      <w:r w:rsidR="00B30CE3" w:rsidRPr="0060799F">
        <w:rPr>
          <w:spacing w:val="-2"/>
          <w:lang w:val="uk-UA"/>
        </w:rPr>
        <w:t xml:space="preserve"> освіти</w:t>
      </w:r>
      <w:r w:rsidRPr="0060799F">
        <w:rPr>
          <w:spacing w:val="-2"/>
          <w:lang w:val="uk-UA"/>
        </w:rPr>
        <w:tab/>
      </w:r>
      <w:r w:rsidRPr="0060799F">
        <w:rPr>
          <w:spacing w:val="-2"/>
          <w:lang w:val="uk-UA"/>
        </w:rPr>
        <w:tab/>
        <w:t>Ігор СВІТЛИШИН</w:t>
      </w:r>
    </w:p>
    <w:p w:rsidR="009008BE" w:rsidRPr="0060799F" w:rsidRDefault="009008BE" w:rsidP="009008BE">
      <w:pPr>
        <w:tabs>
          <w:tab w:val="left" w:pos="4962"/>
        </w:tabs>
        <w:rPr>
          <w:lang w:val="uk-UA"/>
        </w:rPr>
      </w:pPr>
      <w:r w:rsidRPr="0060799F">
        <w:rPr>
          <w:lang w:val="uk-UA"/>
        </w:rPr>
        <w:t>__.__ 2026</w:t>
      </w:r>
    </w:p>
    <w:p w:rsidR="009008BE" w:rsidRPr="0060799F" w:rsidRDefault="009008BE" w:rsidP="009008BE">
      <w:pPr>
        <w:pStyle w:val="a5"/>
        <w:tabs>
          <w:tab w:val="left" w:pos="3402"/>
          <w:tab w:val="left" w:pos="4820"/>
        </w:tabs>
        <w:spacing w:line="240" w:lineRule="auto"/>
        <w:rPr>
          <w:sz w:val="24"/>
          <w:szCs w:val="24"/>
        </w:rPr>
      </w:pPr>
    </w:p>
    <w:p w:rsidR="009008BE" w:rsidRPr="0060799F" w:rsidRDefault="009008BE" w:rsidP="009008BE">
      <w:pPr>
        <w:widowControl w:val="0"/>
        <w:tabs>
          <w:tab w:val="left" w:pos="3402"/>
          <w:tab w:val="left" w:pos="4820"/>
        </w:tabs>
        <w:jc w:val="both"/>
        <w:rPr>
          <w:spacing w:val="-2"/>
          <w:lang w:val="uk-UA"/>
        </w:rPr>
      </w:pPr>
      <w:r w:rsidRPr="0060799F">
        <w:rPr>
          <w:spacing w:val="-2"/>
          <w:lang w:val="uk-UA"/>
        </w:rPr>
        <w:t>Провідний юрисконсульт</w:t>
      </w:r>
      <w:r w:rsidRPr="0060799F">
        <w:rPr>
          <w:spacing w:val="-2"/>
          <w:lang w:val="uk-UA"/>
        </w:rPr>
        <w:tab/>
      </w:r>
      <w:r w:rsidRPr="0060799F">
        <w:rPr>
          <w:spacing w:val="-2"/>
          <w:lang w:val="uk-UA"/>
        </w:rPr>
        <w:tab/>
        <w:t>Максим ОСТАПЧУК</w:t>
      </w:r>
    </w:p>
    <w:p w:rsidR="009008BE" w:rsidRPr="0060799F" w:rsidRDefault="009008BE" w:rsidP="009008BE">
      <w:pPr>
        <w:tabs>
          <w:tab w:val="left" w:pos="4962"/>
        </w:tabs>
        <w:rPr>
          <w:b/>
          <w:bCs/>
          <w:caps/>
          <w:lang w:val="uk-UA" w:eastAsia="ar-SA"/>
        </w:rPr>
      </w:pPr>
      <w:r w:rsidRPr="0060799F">
        <w:rPr>
          <w:lang w:val="uk-UA"/>
        </w:rPr>
        <w:t>__.__ 2026</w:t>
      </w:r>
    </w:p>
    <w:p w:rsidR="009008BE" w:rsidRPr="0060799F" w:rsidRDefault="009008BE" w:rsidP="009008BE">
      <w:pPr>
        <w:tabs>
          <w:tab w:val="left" w:pos="4962"/>
        </w:tabs>
        <w:rPr>
          <w:b/>
          <w:bCs/>
          <w:caps/>
          <w:lang w:val="uk-UA" w:eastAsia="uk-UA"/>
        </w:rPr>
      </w:pPr>
    </w:p>
    <w:p w:rsidR="00B30CE3" w:rsidRPr="0060799F" w:rsidRDefault="00B30CE3" w:rsidP="009008BE">
      <w:pPr>
        <w:tabs>
          <w:tab w:val="left" w:pos="4962"/>
        </w:tabs>
        <w:rPr>
          <w:lang w:val="uk-UA"/>
        </w:rPr>
      </w:pPr>
      <w:r w:rsidRPr="0060799F">
        <w:rPr>
          <w:bCs/>
          <w:lang w:val="uk-UA" w:eastAsia="uk-UA"/>
        </w:rPr>
        <w:t xml:space="preserve">Директор </w:t>
      </w:r>
      <w:r w:rsidRPr="0060799F">
        <w:rPr>
          <w:lang w:val="uk-UA"/>
        </w:rPr>
        <w:t xml:space="preserve">Науково-дослідного інституту </w:t>
      </w:r>
    </w:p>
    <w:p w:rsidR="00B30CE3" w:rsidRPr="0060799F" w:rsidRDefault="00B30CE3" w:rsidP="009008BE">
      <w:pPr>
        <w:tabs>
          <w:tab w:val="left" w:pos="4962"/>
        </w:tabs>
        <w:rPr>
          <w:lang w:val="uk-UA"/>
        </w:rPr>
      </w:pPr>
      <w:r w:rsidRPr="0060799F">
        <w:rPr>
          <w:lang w:val="uk-UA"/>
        </w:rPr>
        <w:t xml:space="preserve">медичних технологій, ментального </w:t>
      </w:r>
    </w:p>
    <w:p w:rsidR="00B30CE3" w:rsidRPr="0060799F" w:rsidRDefault="00B30CE3" w:rsidP="00B30CE3">
      <w:pPr>
        <w:tabs>
          <w:tab w:val="left" w:pos="4962"/>
        </w:tabs>
        <w:rPr>
          <w:lang w:val="uk-UA"/>
        </w:rPr>
      </w:pPr>
      <w:r w:rsidRPr="0060799F">
        <w:rPr>
          <w:lang w:val="uk-UA"/>
        </w:rPr>
        <w:t>здоров’я та людського інтел</w:t>
      </w:r>
      <w:r w:rsidR="0060799F">
        <w:rPr>
          <w:lang w:val="uk-UA"/>
        </w:rPr>
        <w:t xml:space="preserve">екту </w:t>
      </w:r>
      <w:r w:rsidR="0060799F">
        <w:rPr>
          <w:lang w:val="uk-UA"/>
        </w:rPr>
        <w:tab/>
      </w:r>
      <w:r w:rsidRPr="0060799F">
        <w:rPr>
          <w:spacing w:val="-2"/>
          <w:lang w:val="uk-UA"/>
        </w:rPr>
        <w:t>Ірина ЖАЛІНСЬКА</w:t>
      </w:r>
    </w:p>
    <w:p w:rsidR="00B30CE3" w:rsidRDefault="00B30CE3" w:rsidP="00B30CE3">
      <w:pPr>
        <w:tabs>
          <w:tab w:val="left" w:pos="4962"/>
        </w:tabs>
        <w:rPr>
          <w:lang w:val="uk-UA"/>
        </w:rPr>
      </w:pPr>
      <w:r w:rsidRPr="0060799F">
        <w:rPr>
          <w:lang w:val="uk-UA"/>
        </w:rPr>
        <w:t>__.__ 2026</w:t>
      </w:r>
    </w:p>
    <w:p w:rsidR="0060799F" w:rsidRPr="0060799F" w:rsidRDefault="0060799F" w:rsidP="00B30CE3">
      <w:pPr>
        <w:tabs>
          <w:tab w:val="left" w:pos="4962"/>
        </w:tabs>
        <w:rPr>
          <w:b/>
          <w:bCs/>
          <w:caps/>
          <w:lang w:val="uk-UA" w:eastAsia="ar-SA"/>
        </w:rPr>
      </w:pPr>
    </w:p>
    <w:p w:rsidR="0060799F" w:rsidRPr="00FA5F63" w:rsidRDefault="00D85981" w:rsidP="0060799F">
      <w:pPr>
        <w:spacing w:after="160" w:line="259" w:lineRule="auto"/>
        <w:jc w:val="both"/>
        <w:rPr>
          <w:bCs/>
          <w:noProof/>
          <w:lang w:val="en-US" w:eastAsia="ar-SA"/>
        </w:rPr>
      </w:pPr>
      <w:r w:rsidRPr="0060799F">
        <w:rPr>
          <w:b/>
          <w:bCs/>
          <w:noProof/>
          <w:lang w:val="uk-UA" w:eastAsia="ar-SA"/>
        </w:rPr>
        <w:t xml:space="preserve">Пропозиції та зауваження </w:t>
      </w:r>
      <w:r w:rsidR="0060799F">
        <w:rPr>
          <w:b/>
          <w:bCs/>
          <w:noProof/>
          <w:lang w:val="uk-UA" w:eastAsia="ar-SA"/>
        </w:rPr>
        <w:t>що</w:t>
      </w:r>
      <w:r w:rsidRPr="0060799F">
        <w:rPr>
          <w:b/>
          <w:bCs/>
          <w:noProof/>
          <w:lang w:val="uk-UA" w:eastAsia="ar-SA"/>
        </w:rPr>
        <w:t xml:space="preserve">до змісту </w:t>
      </w:r>
      <w:r w:rsidR="0060799F">
        <w:rPr>
          <w:b/>
          <w:bCs/>
          <w:noProof/>
          <w:lang w:val="uk-UA" w:eastAsia="ar-SA"/>
        </w:rPr>
        <w:t>даного Положення прохання надавати за посиланням</w:t>
      </w:r>
      <w:r w:rsidRPr="0060799F">
        <w:rPr>
          <w:b/>
          <w:bCs/>
          <w:noProof/>
          <w:lang w:val="uk-UA" w:eastAsia="ar-SA"/>
        </w:rPr>
        <w:t>:</w:t>
      </w:r>
      <w:r w:rsidR="00FA5F63">
        <w:rPr>
          <w:b/>
          <w:bCs/>
          <w:noProof/>
          <w:lang w:val="en-US" w:eastAsia="ar-SA"/>
        </w:rPr>
        <w:t xml:space="preserve"> </w:t>
      </w:r>
      <w:r w:rsidR="00FA5F63" w:rsidRPr="00FA5F63">
        <w:rPr>
          <w:bCs/>
          <w:noProof/>
          <w:lang w:val="en-US" w:eastAsia="ar-SA"/>
        </w:rPr>
        <w:t>https://docs.google.com/spreadsheets/d/1fPPrg3MzlKbh0cDYUiqmIcOf61hU3diBw0ckELIfBPE/edit?usp=sharing</w:t>
      </w:r>
    </w:p>
    <w:p w:rsidR="00C07FF0" w:rsidRPr="0060769D" w:rsidRDefault="00C07FF0" w:rsidP="0060799F">
      <w:pPr>
        <w:spacing w:after="160" w:line="259" w:lineRule="auto"/>
        <w:jc w:val="both"/>
        <w:rPr>
          <w:b/>
          <w:bCs/>
          <w:caps/>
          <w:noProof/>
          <w:lang w:val="uk-UA" w:eastAsia="ar-SA"/>
        </w:rPr>
      </w:pPr>
      <w:r w:rsidRPr="0060769D">
        <w:rPr>
          <w:b/>
          <w:bCs/>
          <w:caps/>
          <w:noProof/>
          <w:lang w:val="uk-UA" w:eastAsia="ar-SA"/>
        </w:rPr>
        <w:br w:type="page"/>
      </w:r>
      <w:bookmarkStart w:id="1" w:name="_GoBack"/>
      <w:bookmarkEnd w:id="1"/>
    </w:p>
    <w:p w:rsidR="00F06522" w:rsidRPr="0060769D" w:rsidRDefault="00F06522" w:rsidP="00B30CE3">
      <w:pPr>
        <w:pStyle w:val="a5"/>
        <w:tabs>
          <w:tab w:val="left" w:pos="216"/>
        </w:tabs>
        <w:spacing w:line="240" w:lineRule="auto"/>
        <w:jc w:val="center"/>
        <w:rPr>
          <w:b/>
          <w:bCs/>
          <w:caps/>
          <w:noProof/>
          <w:sz w:val="22"/>
          <w:szCs w:val="22"/>
          <w:lang w:eastAsia="ar-SA"/>
        </w:rPr>
      </w:pPr>
      <w:r w:rsidRPr="0060769D">
        <w:rPr>
          <w:b/>
          <w:bCs/>
          <w:caps/>
          <w:noProof/>
          <w:sz w:val="24"/>
          <w:szCs w:val="24"/>
          <w:lang w:eastAsia="ar-SA"/>
        </w:rPr>
        <w:lastRenderedPageBreak/>
        <w:t>АРКУШ ПоширеННЯ документа</w:t>
      </w:r>
    </w:p>
    <w:p w:rsidR="0018488A" w:rsidRPr="0060769D" w:rsidRDefault="0018488A" w:rsidP="0018488A">
      <w:pPr>
        <w:pStyle w:val="a5"/>
        <w:tabs>
          <w:tab w:val="left" w:pos="216"/>
        </w:tabs>
        <w:spacing w:line="240" w:lineRule="auto"/>
        <w:jc w:val="center"/>
        <w:rPr>
          <w:b/>
          <w:bCs/>
          <w:caps/>
          <w:noProof/>
          <w:sz w:val="24"/>
          <w:szCs w:val="24"/>
          <w:lang w:eastAsia="ar-SA"/>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5" w:type="dxa"/>
          <w:left w:w="55" w:type="dxa"/>
          <w:bottom w:w="55" w:type="dxa"/>
          <w:right w:w="55" w:type="dxa"/>
        </w:tblCellMar>
        <w:tblLook w:val="0000" w:firstRow="0" w:lastRow="0" w:firstColumn="0" w:lastColumn="0" w:noHBand="0" w:noVBand="0"/>
      </w:tblPr>
      <w:tblGrid>
        <w:gridCol w:w="659"/>
        <w:gridCol w:w="1717"/>
        <w:gridCol w:w="1055"/>
        <w:gridCol w:w="1585"/>
        <w:gridCol w:w="1203"/>
        <w:gridCol w:w="1056"/>
      </w:tblGrid>
      <w:tr w:rsidR="00F06522" w:rsidRPr="0060769D" w:rsidTr="009E0732">
        <w:trPr>
          <w:trHeight w:val="765"/>
        </w:trPr>
        <w:tc>
          <w:tcPr>
            <w:tcW w:w="455" w:type="pct"/>
            <w:vAlign w:val="center"/>
          </w:tcPr>
          <w:p w:rsidR="00F06522" w:rsidRPr="0060769D" w:rsidRDefault="00F06522" w:rsidP="009E0732">
            <w:pPr>
              <w:pStyle w:val="TableContents"/>
              <w:jc w:val="center"/>
              <w:rPr>
                <w:noProof/>
                <w:sz w:val="22"/>
                <w:szCs w:val="22"/>
                <w:lang w:val="uk-UA"/>
              </w:rPr>
            </w:pPr>
            <w:r w:rsidRPr="0060769D">
              <w:rPr>
                <w:noProof/>
                <w:sz w:val="22"/>
                <w:szCs w:val="22"/>
                <w:lang w:val="uk-UA"/>
              </w:rPr>
              <w:t>№</w:t>
            </w:r>
          </w:p>
          <w:p w:rsidR="00F06522" w:rsidRPr="0060769D" w:rsidRDefault="00F06522" w:rsidP="009E0732">
            <w:pPr>
              <w:pStyle w:val="TableContents"/>
              <w:jc w:val="center"/>
              <w:rPr>
                <w:noProof/>
                <w:sz w:val="22"/>
                <w:szCs w:val="22"/>
                <w:lang w:val="uk-UA"/>
              </w:rPr>
            </w:pPr>
            <w:r w:rsidRPr="0060769D">
              <w:rPr>
                <w:noProof/>
                <w:sz w:val="22"/>
                <w:szCs w:val="22"/>
                <w:lang w:val="uk-UA"/>
              </w:rPr>
              <w:t>прим.</w:t>
            </w:r>
          </w:p>
        </w:tc>
        <w:tc>
          <w:tcPr>
            <w:tcW w:w="1182" w:type="pct"/>
            <w:vAlign w:val="center"/>
          </w:tcPr>
          <w:p w:rsidR="00F06522" w:rsidRPr="0060769D" w:rsidRDefault="00F06522" w:rsidP="009E0732">
            <w:pPr>
              <w:pStyle w:val="TableContents"/>
              <w:jc w:val="center"/>
              <w:rPr>
                <w:noProof/>
                <w:sz w:val="22"/>
                <w:szCs w:val="22"/>
                <w:lang w:val="uk-UA"/>
              </w:rPr>
            </w:pPr>
            <w:r w:rsidRPr="0060769D">
              <w:rPr>
                <w:noProof/>
                <w:sz w:val="22"/>
                <w:szCs w:val="22"/>
                <w:lang w:val="uk-UA"/>
              </w:rPr>
              <w:t>Куди передано (підрозділ)</w:t>
            </w:r>
          </w:p>
        </w:tc>
        <w:tc>
          <w:tcPr>
            <w:tcW w:w="727" w:type="pct"/>
            <w:vAlign w:val="center"/>
          </w:tcPr>
          <w:p w:rsidR="00F06522" w:rsidRPr="0060769D" w:rsidRDefault="00F06522" w:rsidP="009E0732">
            <w:pPr>
              <w:pStyle w:val="TableContents"/>
              <w:jc w:val="center"/>
              <w:rPr>
                <w:noProof/>
                <w:sz w:val="22"/>
                <w:szCs w:val="22"/>
                <w:lang w:val="uk-UA"/>
              </w:rPr>
            </w:pPr>
            <w:r w:rsidRPr="0060769D">
              <w:rPr>
                <w:noProof/>
                <w:sz w:val="22"/>
                <w:szCs w:val="22"/>
                <w:lang w:val="uk-UA"/>
              </w:rPr>
              <w:t>Дата видачі</w:t>
            </w:r>
          </w:p>
        </w:tc>
        <w:tc>
          <w:tcPr>
            <w:tcW w:w="1091" w:type="pct"/>
            <w:vAlign w:val="center"/>
          </w:tcPr>
          <w:p w:rsidR="00F06522" w:rsidRPr="0060769D" w:rsidRDefault="005B19DD" w:rsidP="005B19DD">
            <w:pPr>
              <w:pStyle w:val="TableContents"/>
              <w:jc w:val="center"/>
              <w:rPr>
                <w:noProof/>
                <w:sz w:val="22"/>
                <w:szCs w:val="22"/>
                <w:lang w:val="uk-UA"/>
              </w:rPr>
            </w:pPr>
            <w:r w:rsidRPr="0060769D">
              <w:rPr>
                <w:noProof/>
                <w:sz w:val="22"/>
                <w:szCs w:val="22"/>
                <w:lang w:val="uk-UA" w:eastAsia="uk-UA"/>
              </w:rPr>
              <w:t>Прізвище</w:t>
            </w:r>
            <w:r w:rsidR="00224F7A" w:rsidRPr="0060769D">
              <w:rPr>
                <w:noProof/>
                <w:sz w:val="22"/>
                <w:szCs w:val="22"/>
                <w:lang w:val="uk-UA"/>
              </w:rPr>
              <w:t xml:space="preserve"> </w:t>
            </w:r>
            <w:r w:rsidRPr="0060769D">
              <w:rPr>
                <w:noProof/>
                <w:sz w:val="22"/>
                <w:szCs w:val="22"/>
                <w:lang w:val="uk-UA" w:eastAsia="uk-UA"/>
              </w:rPr>
              <w:t>та в</w:t>
            </w:r>
            <w:r w:rsidR="00224F7A" w:rsidRPr="0060769D">
              <w:rPr>
                <w:noProof/>
                <w:sz w:val="22"/>
                <w:szCs w:val="22"/>
                <w:lang w:val="uk-UA" w:eastAsia="uk-UA"/>
              </w:rPr>
              <w:t xml:space="preserve">ласне ім’я </w:t>
            </w:r>
            <w:r w:rsidR="00F06522" w:rsidRPr="0060769D">
              <w:rPr>
                <w:noProof/>
                <w:sz w:val="22"/>
                <w:szCs w:val="22"/>
                <w:lang w:val="uk-UA"/>
              </w:rPr>
              <w:t>отримувача</w:t>
            </w:r>
          </w:p>
        </w:tc>
        <w:tc>
          <w:tcPr>
            <w:tcW w:w="818" w:type="pct"/>
            <w:vAlign w:val="center"/>
          </w:tcPr>
          <w:p w:rsidR="00F06522" w:rsidRPr="0060769D" w:rsidRDefault="00F06522" w:rsidP="009E0732">
            <w:pPr>
              <w:pStyle w:val="TableContents"/>
              <w:jc w:val="center"/>
              <w:rPr>
                <w:noProof/>
                <w:sz w:val="22"/>
                <w:szCs w:val="22"/>
                <w:lang w:val="uk-UA"/>
              </w:rPr>
            </w:pPr>
            <w:r w:rsidRPr="0060769D">
              <w:rPr>
                <w:noProof/>
                <w:sz w:val="22"/>
                <w:szCs w:val="22"/>
                <w:lang w:val="uk-UA"/>
              </w:rPr>
              <w:t>Підпис отримувача</w:t>
            </w:r>
          </w:p>
        </w:tc>
        <w:tc>
          <w:tcPr>
            <w:tcW w:w="727" w:type="pct"/>
            <w:vAlign w:val="center"/>
          </w:tcPr>
          <w:p w:rsidR="00F06522" w:rsidRPr="0060769D" w:rsidRDefault="00F06522" w:rsidP="009E0732">
            <w:pPr>
              <w:pStyle w:val="TableContents"/>
              <w:jc w:val="center"/>
              <w:rPr>
                <w:noProof/>
                <w:sz w:val="22"/>
                <w:szCs w:val="22"/>
                <w:lang w:val="uk-UA"/>
              </w:rPr>
            </w:pPr>
            <w:r w:rsidRPr="0060769D">
              <w:rPr>
                <w:noProof/>
                <w:sz w:val="22"/>
                <w:szCs w:val="22"/>
                <w:lang w:val="uk-UA"/>
              </w:rPr>
              <w:t>Примітки</w:t>
            </w:r>
          </w:p>
        </w:tc>
      </w:tr>
      <w:tr w:rsidR="00F06522" w:rsidRPr="0060769D" w:rsidTr="009E0732">
        <w:trPr>
          <w:trHeight w:val="263"/>
        </w:trPr>
        <w:tc>
          <w:tcPr>
            <w:tcW w:w="455" w:type="pct"/>
          </w:tcPr>
          <w:p w:rsidR="00F06522" w:rsidRPr="0060769D" w:rsidRDefault="00F06522" w:rsidP="009E0732">
            <w:pPr>
              <w:pStyle w:val="TableContents"/>
              <w:jc w:val="center"/>
              <w:rPr>
                <w:noProof/>
                <w:sz w:val="22"/>
                <w:szCs w:val="22"/>
                <w:lang w:val="uk-UA"/>
              </w:rPr>
            </w:pPr>
          </w:p>
        </w:tc>
        <w:tc>
          <w:tcPr>
            <w:tcW w:w="1182"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c>
          <w:tcPr>
            <w:tcW w:w="1091" w:type="pct"/>
          </w:tcPr>
          <w:p w:rsidR="00F06522" w:rsidRPr="0060769D" w:rsidRDefault="00F06522" w:rsidP="009E0732">
            <w:pPr>
              <w:pStyle w:val="TableContents"/>
              <w:jc w:val="center"/>
              <w:rPr>
                <w:noProof/>
                <w:sz w:val="22"/>
                <w:szCs w:val="22"/>
                <w:lang w:val="uk-UA"/>
              </w:rPr>
            </w:pPr>
          </w:p>
        </w:tc>
        <w:tc>
          <w:tcPr>
            <w:tcW w:w="818"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r>
      <w:tr w:rsidR="00F06522" w:rsidRPr="0060769D" w:rsidTr="009E0732">
        <w:trPr>
          <w:trHeight w:val="263"/>
        </w:trPr>
        <w:tc>
          <w:tcPr>
            <w:tcW w:w="455" w:type="pct"/>
          </w:tcPr>
          <w:p w:rsidR="00F06522" w:rsidRPr="0060769D" w:rsidRDefault="00F06522" w:rsidP="009E0732">
            <w:pPr>
              <w:pStyle w:val="TableContents"/>
              <w:jc w:val="center"/>
              <w:rPr>
                <w:noProof/>
                <w:sz w:val="22"/>
                <w:szCs w:val="22"/>
                <w:lang w:val="uk-UA"/>
              </w:rPr>
            </w:pPr>
          </w:p>
        </w:tc>
        <w:tc>
          <w:tcPr>
            <w:tcW w:w="1182"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c>
          <w:tcPr>
            <w:tcW w:w="1091" w:type="pct"/>
          </w:tcPr>
          <w:p w:rsidR="00F06522" w:rsidRPr="0060769D" w:rsidRDefault="00F06522" w:rsidP="009E0732">
            <w:pPr>
              <w:pStyle w:val="TableContents"/>
              <w:jc w:val="center"/>
              <w:rPr>
                <w:noProof/>
                <w:sz w:val="22"/>
                <w:szCs w:val="22"/>
                <w:lang w:val="uk-UA"/>
              </w:rPr>
            </w:pPr>
          </w:p>
        </w:tc>
        <w:tc>
          <w:tcPr>
            <w:tcW w:w="818"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r>
      <w:tr w:rsidR="00F06522" w:rsidRPr="0060769D" w:rsidTr="009E0732">
        <w:trPr>
          <w:trHeight w:val="263"/>
        </w:trPr>
        <w:tc>
          <w:tcPr>
            <w:tcW w:w="455" w:type="pct"/>
          </w:tcPr>
          <w:p w:rsidR="00F06522" w:rsidRPr="0060769D" w:rsidRDefault="00F06522" w:rsidP="009E0732">
            <w:pPr>
              <w:pStyle w:val="TableContents"/>
              <w:jc w:val="center"/>
              <w:rPr>
                <w:noProof/>
                <w:sz w:val="22"/>
                <w:szCs w:val="22"/>
                <w:lang w:val="uk-UA"/>
              </w:rPr>
            </w:pPr>
          </w:p>
        </w:tc>
        <w:tc>
          <w:tcPr>
            <w:tcW w:w="1182"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c>
          <w:tcPr>
            <w:tcW w:w="1091" w:type="pct"/>
          </w:tcPr>
          <w:p w:rsidR="00F06522" w:rsidRPr="0060769D" w:rsidRDefault="00F06522" w:rsidP="009E0732">
            <w:pPr>
              <w:pStyle w:val="TableContents"/>
              <w:jc w:val="center"/>
              <w:rPr>
                <w:noProof/>
                <w:sz w:val="22"/>
                <w:szCs w:val="22"/>
                <w:lang w:val="uk-UA"/>
              </w:rPr>
            </w:pPr>
          </w:p>
        </w:tc>
        <w:tc>
          <w:tcPr>
            <w:tcW w:w="818"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r>
      <w:tr w:rsidR="00F06522" w:rsidRPr="0060769D" w:rsidTr="009E0732">
        <w:trPr>
          <w:trHeight w:val="250"/>
        </w:trPr>
        <w:tc>
          <w:tcPr>
            <w:tcW w:w="455" w:type="pct"/>
          </w:tcPr>
          <w:p w:rsidR="00F06522" w:rsidRPr="0060769D" w:rsidRDefault="00F06522" w:rsidP="009E0732">
            <w:pPr>
              <w:pStyle w:val="TableContents"/>
              <w:jc w:val="center"/>
              <w:rPr>
                <w:noProof/>
                <w:sz w:val="22"/>
                <w:szCs w:val="22"/>
                <w:lang w:val="uk-UA"/>
              </w:rPr>
            </w:pPr>
          </w:p>
        </w:tc>
        <w:tc>
          <w:tcPr>
            <w:tcW w:w="1182"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c>
          <w:tcPr>
            <w:tcW w:w="1091" w:type="pct"/>
          </w:tcPr>
          <w:p w:rsidR="00F06522" w:rsidRPr="0060769D" w:rsidRDefault="00F06522" w:rsidP="009E0732">
            <w:pPr>
              <w:pStyle w:val="TableContents"/>
              <w:jc w:val="center"/>
              <w:rPr>
                <w:noProof/>
                <w:sz w:val="22"/>
                <w:szCs w:val="22"/>
                <w:lang w:val="uk-UA"/>
              </w:rPr>
            </w:pPr>
          </w:p>
        </w:tc>
        <w:tc>
          <w:tcPr>
            <w:tcW w:w="818"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r>
      <w:tr w:rsidR="00F06522" w:rsidRPr="0060769D" w:rsidTr="009E0732">
        <w:trPr>
          <w:trHeight w:val="263"/>
        </w:trPr>
        <w:tc>
          <w:tcPr>
            <w:tcW w:w="455" w:type="pct"/>
          </w:tcPr>
          <w:p w:rsidR="00F06522" w:rsidRPr="0060769D" w:rsidRDefault="00F06522" w:rsidP="009E0732">
            <w:pPr>
              <w:pStyle w:val="TableContents"/>
              <w:jc w:val="center"/>
              <w:rPr>
                <w:noProof/>
                <w:sz w:val="22"/>
                <w:szCs w:val="22"/>
                <w:lang w:val="uk-UA"/>
              </w:rPr>
            </w:pPr>
          </w:p>
        </w:tc>
        <w:tc>
          <w:tcPr>
            <w:tcW w:w="1182"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c>
          <w:tcPr>
            <w:tcW w:w="1091" w:type="pct"/>
          </w:tcPr>
          <w:p w:rsidR="00F06522" w:rsidRPr="0060769D" w:rsidRDefault="00F06522" w:rsidP="009E0732">
            <w:pPr>
              <w:pStyle w:val="TableContents"/>
              <w:jc w:val="center"/>
              <w:rPr>
                <w:noProof/>
                <w:sz w:val="22"/>
                <w:szCs w:val="22"/>
                <w:lang w:val="uk-UA"/>
              </w:rPr>
            </w:pPr>
          </w:p>
        </w:tc>
        <w:tc>
          <w:tcPr>
            <w:tcW w:w="818"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r>
      <w:tr w:rsidR="00F06522" w:rsidRPr="0060769D" w:rsidTr="009E0732">
        <w:trPr>
          <w:trHeight w:val="263"/>
        </w:trPr>
        <w:tc>
          <w:tcPr>
            <w:tcW w:w="455" w:type="pct"/>
          </w:tcPr>
          <w:p w:rsidR="00F06522" w:rsidRPr="0060769D" w:rsidRDefault="00F06522" w:rsidP="009E0732">
            <w:pPr>
              <w:pStyle w:val="TableContents"/>
              <w:jc w:val="center"/>
              <w:rPr>
                <w:noProof/>
                <w:sz w:val="22"/>
                <w:szCs w:val="22"/>
                <w:lang w:val="uk-UA"/>
              </w:rPr>
            </w:pPr>
          </w:p>
        </w:tc>
        <w:tc>
          <w:tcPr>
            <w:tcW w:w="1182"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c>
          <w:tcPr>
            <w:tcW w:w="1091" w:type="pct"/>
          </w:tcPr>
          <w:p w:rsidR="00F06522" w:rsidRPr="0060769D" w:rsidRDefault="00F06522" w:rsidP="009E0732">
            <w:pPr>
              <w:pStyle w:val="TableContents"/>
              <w:jc w:val="center"/>
              <w:rPr>
                <w:noProof/>
                <w:sz w:val="22"/>
                <w:szCs w:val="22"/>
                <w:lang w:val="uk-UA"/>
              </w:rPr>
            </w:pPr>
          </w:p>
        </w:tc>
        <w:tc>
          <w:tcPr>
            <w:tcW w:w="818"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r>
      <w:tr w:rsidR="00F06522" w:rsidRPr="0060769D" w:rsidTr="009E0732">
        <w:trPr>
          <w:trHeight w:val="263"/>
        </w:trPr>
        <w:tc>
          <w:tcPr>
            <w:tcW w:w="455" w:type="pct"/>
          </w:tcPr>
          <w:p w:rsidR="00F06522" w:rsidRPr="0060769D" w:rsidRDefault="00F06522" w:rsidP="009E0732">
            <w:pPr>
              <w:pStyle w:val="TableContents"/>
              <w:jc w:val="center"/>
              <w:rPr>
                <w:noProof/>
                <w:sz w:val="22"/>
                <w:szCs w:val="22"/>
                <w:lang w:val="uk-UA"/>
              </w:rPr>
            </w:pPr>
          </w:p>
        </w:tc>
        <w:tc>
          <w:tcPr>
            <w:tcW w:w="1182"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c>
          <w:tcPr>
            <w:tcW w:w="1091" w:type="pct"/>
          </w:tcPr>
          <w:p w:rsidR="00F06522" w:rsidRPr="0060769D" w:rsidRDefault="00F06522" w:rsidP="009E0732">
            <w:pPr>
              <w:pStyle w:val="TableContents"/>
              <w:jc w:val="center"/>
              <w:rPr>
                <w:noProof/>
                <w:sz w:val="22"/>
                <w:szCs w:val="22"/>
                <w:lang w:val="uk-UA"/>
              </w:rPr>
            </w:pPr>
          </w:p>
        </w:tc>
        <w:tc>
          <w:tcPr>
            <w:tcW w:w="818"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r>
      <w:tr w:rsidR="00F06522" w:rsidRPr="0060769D" w:rsidTr="009E0732">
        <w:trPr>
          <w:trHeight w:val="263"/>
        </w:trPr>
        <w:tc>
          <w:tcPr>
            <w:tcW w:w="455" w:type="pct"/>
          </w:tcPr>
          <w:p w:rsidR="00F06522" w:rsidRPr="0060769D" w:rsidRDefault="00F06522" w:rsidP="009E0732">
            <w:pPr>
              <w:pStyle w:val="TableContents"/>
              <w:jc w:val="center"/>
              <w:rPr>
                <w:noProof/>
                <w:sz w:val="22"/>
                <w:szCs w:val="22"/>
                <w:lang w:val="uk-UA"/>
              </w:rPr>
            </w:pPr>
          </w:p>
        </w:tc>
        <w:tc>
          <w:tcPr>
            <w:tcW w:w="1182"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c>
          <w:tcPr>
            <w:tcW w:w="1091" w:type="pct"/>
          </w:tcPr>
          <w:p w:rsidR="00F06522" w:rsidRPr="0060769D" w:rsidRDefault="00F06522" w:rsidP="009E0732">
            <w:pPr>
              <w:pStyle w:val="TableContents"/>
              <w:jc w:val="center"/>
              <w:rPr>
                <w:noProof/>
                <w:sz w:val="22"/>
                <w:szCs w:val="22"/>
                <w:lang w:val="uk-UA"/>
              </w:rPr>
            </w:pPr>
          </w:p>
        </w:tc>
        <w:tc>
          <w:tcPr>
            <w:tcW w:w="818"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r>
      <w:tr w:rsidR="00F06522" w:rsidRPr="0060769D" w:rsidTr="009E0732">
        <w:trPr>
          <w:trHeight w:val="250"/>
        </w:trPr>
        <w:tc>
          <w:tcPr>
            <w:tcW w:w="455" w:type="pct"/>
          </w:tcPr>
          <w:p w:rsidR="00F06522" w:rsidRPr="0060769D" w:rsidRDefault="00F06522" w:rsidP="009E0732">
            <w:pPr>
              <w:pStyle w:val="TableContents"/>
              <w:jc w:val="center"/>
              <w:rPr>
                <w:noProof/>
                <w:sz w:val="22"/>
                <w:szCs w:val="22"/>
                <w:lang w:val="uk-UA"/>
              </w:rPr>
            </w:pPr>
          </w:p>
        </w:tc>
        <w:tc>
          <w:tcPr>
            <w:tcW w:w="1182"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c>
          <w:tcPr>
            <w:tcW w:w="1091" w:type="pct"/>
          </w:tcPr>
          <w:p w:rsidR="00F06522" w:rsidRPr="0060769D" w:rsidRDefault="00F06522" w:rsidP="009E0732">
            <w:pPr>
              <w:pStyle w:val="TableContents"/>
              <w:jc w:val="center"/>
              <w:rPr>
                <w:noProof/>
                <w:sz w:val="22"/>
                <w:szCs w:val="22"/>
                <w:lang w:val="uk-UA"/>
              </w:rPr>
            </w:pPr>
          </w:p>
        </w:tc>
        <w:tc>
          <w:tcPr>
            <w:tcW w:w="818"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r>
      <w:tr w:rsidR="00F06522" w:rsidRPr="0060769D" w:rsidTr="009E0732">
        <w:trPr>
          <w:trHeight w:val="263"/>
        </w:trPr>
        <w:tc>
          <w:tcPr>
            <w:tcW w:w="455" w:type="pct"/>
          </w:tcPr>
          <w:p w:rsidR="00F06522" w:rsidRPr="0060769D" w:rsidRDefault="00F06522" w:rsidP="009E0732">
            <w:pPr>
              <w:pStyle w:val="TableContents"/>
              <w:jc w:val="center"/>
              <w:rPr>
                <w:noProof/>
                <w:sz w:val="22"/>
                <w:szCs w:val="22"/>
                <w:lang w:val="uk-UA"/>
              </w:rPr>
            </w:pPr>
          </w:p>
        </w:tc>
        <w:tc>
          <w:tcPr>
            <w:tcW w:w="1182"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c>
          <w:tcPr>
            <w:tcW w:w="1091" w:type="pct"/>
          </w:tcPr>
          <w:p w:rsidR="00F06522" w:rsidRPr="0060769D" w:rsidRDefault="00F06522" w:rsidP="009E0732">
            <w:pPr>
              <w:pStyle w:val="TableContents"/>
              <w:jc w:val="center"/>
              <w:rPr>
                <w:noProof/>
                <w:sz w:val="22"/>
                <w:szCs w:val="22"/>
                <w:lang w:val="uk-UA"/>
              </w:rPr>
            </w:pPr>
          </w:p>
        </w:tc>
        <w:tc>
          <w:tcPr>
            <w:tcW w:w="818"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r>
      <w:tr w:rsidR="00F06522" w:rsidRPr="0060769D" w:rsidTr="009E0732">
        <w:trPr>
          <w:trHeight w:val="263"/>
        </w:trPr>
        <w:tc>
          <w:tcPr>
            <w:tcW w:w="455" w:type="pct"/>
          </w:tcPr>
          <w:p w:rsidR="00F06522" w:rsidRPr="0060769D" w:rsidRDefault="00F06522" w:rsidP="009E0732">
            <w:pPr>
              <w:pStyle w:val="TableContents"/>
              <w:jc w:val="center"/>
              <w:rPr>
                <w:noProof/>
                <w:sz w:val="22"/>
                <w:szCs w:val="22"/>
                <w:lang w:val="uk-UA"/>
              </w:rPr>
            </w:pPr>
          </w:p>
        </w:tc>
        <w:tc>
          <w:tcPr>
            <w:tcW w:w="1182"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c>
          <w:tcPr>
            <w:tcW w:w="1091" w:type="pct"/>
          </w:tcPr>
          <w:p w:rsidR="00F06522" w:rsidRPr="0060769D" w:rsidRDefault="00F06522" w:rsidP="009E0732">
            <w:pPr>
              <w:pStyle w:val="TableContents"/>
              <w:jc w:val="center"/>
              <w:rPr>
                <w:noProof/>
                <w:sz w:val="22"/>
                <w:szCs w:val="22"/>
                <w:lang w:val="uk-UA"/>
              </w:rPr>
            </w:pPr>
          </w:p>
        </w:tc>
        <w:tc>
          <w:tcPr>
            <w:tcW w:w="818"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r>
      <w:tr w:rsidR="00F06522" w:rsidRPr="0060769D" w:rsidTr="009E0732">
        <w:trPr>
          <w:trHeight w:val="263"/>
        </w:trPr>
        <w:tc>
          <w:tcPr>
            <w:tcW w:w="455" w:type="pct"/>
          </w:tcPr>
          <w:p w:rsidR="00F06522" w:rsidRPr="0060769D" w:rsidRDefault="00F06522" w:rsidP="009E0732">
            <w:pPr>
              <w:pStyle w:val="TableContents"/>
              <w:jc w:val="center"/>
              <w:rPr>
                <w:noProof/>
                <w:sz w:val="22"/>
                <w:szCs w:val="22"/>
                <w:lang w:val="uk-UA"/>
              </w:rPr>
            </w:pPr>
          </w:p>
        </w:tc>
        <w:tc>
          <w:tcPr>
            <w:tcW w:w="1182"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c>
          <w:tcPr>
            <w:tcW w:w="1091" w:type="pct"/>
          </w:tcPr>
          <w:p w:rsidR="00F06522" w:rsidRPr="0060769D" w:rsidRDefault="00F06522" w:rsidP="009E0732">
            <w:pPr>
              <w:pStyle w:val="TableContents"/>
              <w:jc w:val="center"/>
              <w:rPr>
                <w:noProof/>
                <w:sz w:val="22"/>
                <w:szCs w:val="22"/>
                <w:lang w:val="uk-UA"/>
              </w:rPr>
            </w:pPr>
          </w:p>
        </w:tc>
        <w:tc>
          <w:tcPr>
            <w:tcW w:w="818"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r>
      <w:tr w:rsidR="00F06522" w:rsidRPr="0060769D" w:rsidTr="009E0732">
        <w:trPr>
          <w:trHeight w:val="263"/>
        </w:trPr>
        <w:tc>
          <w:tcPr>
            <w:tcW w:w="455" w:type="pct"/>
          </w:tcPr>
          <w:p w:rsidR="00F06522" w:rsidRPr="0060769D" w:rsidRDefault="00F06522" w:rsidP="009E0732">
            <w:pPr>
              <w:pStyle w:val="TableContents"/>
              <w:jc w:val="center"/>
              <w:rPr>
                <w:noProof/>
                <w:sz w:val="22"/>
                <w:szCs w:val="22"/>
                <w:lang w:val="uk-UA"/>
              </w:rPr>
            </w:pPr>
          </w:p>
        </w:tc>
        <w:tc>
          <w:tcPr>
            <w:tcW w:w="1182"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c>
          <w:tcPr>
            <w:tcW w:w="1091" w:type="pct"/>
          </w:tcPr>
          <w:p w:rsidR="00F06522" w:rsidRPr="0060769D" w:rsidRDefault="00F06522" w:rsidP="009E0732">
            <w:pPr>
              <w:pStyle w:val="TableContents"/>
              <w:jc w:val="center"/>
              <w:rPr>
                <w:noProof/>
                <w:sz w:val="22"/>
                <w:szCs w:val="22"/>
                <w:lang w:val="uk-UA"/>
              </w:rPr>
            </w:pPr>
          </w:p>
        </w:tc>
        <w:tc>
          <w:tcPr>
            <w:tcW w:w="818"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r>
      <w:tr w:rsidR="00F06522" w:rsidRPr="0060769D" w:rsidTr="009E0732">
        <w:trPr>
          <w:trHeight w:val="250"/>
        </w:trPr>
        <w:tc>
          <w:tcPr>
            <w:tcW w:w="455" w:type="pct"/>
          </w:tcPr>
          <w:p w:rsidR="00F06522" w:rsidRPr="0060769D" w:rsidRDefault="00F06522" w:rsidP="009E0732">
            <w:pPr>
              <w:pStyle w:val="TableContents"/>
              <w:jc w:val="center"/>
              <w:rPr>
                <w:noProof/>
                <w:sz w:val="22"/>
                <w:szCs w:val="22"/>
                <w:lang w:val="uk-UA"/>
              </w:rPr>
            </w:pPr>
          </w:p>
        </w:tc>
        <w:tc>
          <w:tcPr>
            <w:tcW w:w="1182"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c>
          <w:tcPr>
            <w:tcW w:w="1091" w:type="pct"/>
          </w:tcPr>
          <w:p w:rsidR="00F06522" w:rsidRPr="0060769D" w:rsidRDefault="00F06522" w:rsidP="009E0732">
            <w:pPr>
              <w:pStyle w:val="TableContents"/>
              <w:jc w:val="center"/>
              <w:rPr>
                <w:noProof/>
                <w:sz w:val="22"/>
                <w:szCs w:val="22"/>
                <w:lang w:val="uk-UA"/>
              </w:rPr>
            </w:pPr>
          </w:p>
        </w:tc>
        <w:tc>
          <w:tcPr>
            <w:tcW w:w="818"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r>
      <w:tr w:rsidR="00F06522" w:rsidRPr="0060769D" w:rsidTr="009E0732">
        <w:trPr>
          <w:trHeight w:val="263"/>
        </w:trPr>
        <w:tc>
          <w:tcPr>
            <w:tcW w:w="455" w:type="pct"/>
          </w:tcPr>
          <w:p w:rsidR="00F06522" w:rsidRPr="0060769D" w:rsidRDefault="00F06522" w:rsidP="009E0732">
            <w:pPr>
              <w:pStyle w:val="TableContents"/>
              <w:jc w:val="center"/>
              <w:rPr>
                <w:noProof/>
                <w:sz w:val="22"/>
                <w:szCs w:val="22"/>
                <w:lang w:val="uk-UA"/>
              </w:rPr>
            </w:pPr>
          </w:p>
        </w:tc>
        <w:tc>
          <w:tcPr>
            <w:tcW w:w="1182"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c>
          <w:tcPr>
            <w:tcW w:w="1091" w:type="pct"/>
          </w:tcPr>
          <w:p w:rsidR="00F06522" w:rsidRPr="0060769D" w:rsidRDefault="00F06522" w:rsidP="009E0732">
            <w:pPr>
              <w:pStyle w:val="TableContents"/>
              <w:jc w:val="center"/>
              <w:rPr>
                <w:noProof/>
                <w:sz w:val="22"/>
                <w:szCs w:val="22"/>
                <w:lang w:val="uk-UA"/>
              </w:rPr>
            </w:pPr>
          </w:p>
        </w:tc>
        <w:tc>
          <w:tcPr>
            <w:tcW w:w="818"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r>
      <w:tr w:rsidR="00F06522" w:rsidRPr="0060769D" w:rsidTr="009E0732">
        <w:trPr>
          <w:trHeight w:val="263"/>
        </w:trPr>
        <w:tc>
          <w:tcPr>
            <w:tcW w:w="455" w:type="pct"/>
          </w:tcPr>
          <w:p w:rsidR="00F06522" w:rsidRPr="0060769D" w:rsidRDefault="00F06522" w:rsidP="009E0732">
            <w:pPr>
              <w:pStyle w:val="TableContents"/>
              <w:jc w:val="center"/>
              <w:rPr>
                <w:noProof/>
                <w:sz w:val="22"/>
                <w:szCs w:val="22"/>
                <w:lang w:val="uk-UA"/>
              </w:rPr>
            </w:pPr>
          </w:p>
        </w:tc>
        <w:tc>
          <w:tcPr>
            <w:tcW w:w="1182"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c>
          <w:tcPr>
            <w:tcW w:w="1091" w:type="pct"/>
          </w:tcPr>
          <w:p w:rsidR="00F06522" w:rsidRPr="0060769D" w:rsidRDefault="00F06522" w:rsidP="009E0732">
            <w:pPr>
              <w:pStyle w:val="TableContents"/>
              <w:jc w:val="center"/>
              <w:rPr>
                <w:noProof/>
                <w:sz w:val="22"/>
                <w:szCs w:val="22"/>
                <w:lang w:val="uk-UA"/>
              </w:rPr>
            </w:pPr>
          </w:p>
        </w:tc>
        <w:tc>
          <w:tcPr>
            <w:tcW w:w="818"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r>
      <w:tr w:rsidR="00F06522" w:rsidRPr="0060769D" w:rsidTr="009E0732">
        <w:trPr>
          <w:trHeight w:val="263"/>
        </w:trPr>
        <w:tc>
          <w:tcPr>
            <w:tcW w:w="455" w:type="pct"/>
          </w:tcPr>
          <w:p w:rsidR="00F06522" w:rsidRPr="0060769D" w:rsidRDefault="00F06522" w:rsidP="009E0732">
            <w:pPr>
              <w:pStyle w:val="TableContents"/>
              <w:jc w:val="center"/>
              <w:rPr>
                <w:noProof/>
                <w:sz w:val="22"/>
                <w:szCs w:val="22"/>
                <w:lang w:val="uk-UA"/>
              </w:rPr>
            </w:pPr>
          </w:p>
        </w:tc>
        <w:tc>
          <w:tcPr>
            <w:tcW w:w="1182"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c>
          <w:tcPr>
            <w:tcW w:w="1091" w:type="pct"/>
          </w:tcPr>
          <w:p w:rsidR="00F06522" w:rsidRPr="0060769D" w:rsidRDefault="00F06522" w:rsidP="009E0732">
            <w:pPr>
              <w:pStyle w:val="TableContents"/>
              <w:jc w:val="center"/>
              <w:rPr>
                <w:noProof/>
                <w:sz w:val="22"/>
                <w:szCs w:val="22"/>
                <w:lang w:val="uk-UA"/>
              </w:rPr>
            </w:pPr>
          </w:p>
        </w:tc>
        <w:tc>
          <w:tcPr>
            <w:tcW w:w="818"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r>
      <w:tr w:rsidR="00F06522" w:rsidRPr="0060769D" w:rsidTr="009E0732">
        <w:trPr>
          <w:trHeight w:val="250"/>
        </w:trPr>
        <w:tc>
          <w:tcPr>
            <w:tcW w:w="455" w:type="pct"/>
          </w:tcPr>
          <w:p w:rsidR="00F06522" w:rsidRPr="0060769D" w:rsidRDefault="00F06522" w:rsidP="009E0732">
            <w:pPr>
              <w:pStyle w:val="TableContents"/>
              <w:jc w:val="center"/>
              <w:rPr>
                <w:noProof/>
                <w:sz w:val="22"/>
                <w:szCs w:val="22"/>
                <w:lang w:val="uk-UA"/>
              </w:rPr>
            </w:pPr>
          </w:p>
        </w:tc>
        <w:tc>
          <w:tcPr>
            <w:tcW w:w="1182"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c>
          <w:tcPr>
            <w:tcW w:w="1091" w:type="pct"/>
          </w:tcPr>
          <w:p w:rsidR="00F06522" w:rsidRPr="0060769D" w:rsidRDefault="00F06522" w:rsidP="009E0732">
            <w:pPr>
              <w:pStyle w:val="TableContents"/>
              <w:jc w:val="center"/>
              <w:rPr>
                <w:noProof/>
                <w:sz w:val="22"/>
                <w:szCs w:val="22"/>
                <w:lang w:val="uk-UA"/>
              </w:rPr>
            </w:pPr>
          </w:p>
        </w:tc>
        <w:tc>
          <w:tcPr>
            <w:tcW w:w="818" w:type="pct"/>
          </w:tcPr>
          <w:p w:rsidR="00F06522" w:rsidRPr="0060769D" w:rsidRDefault="00F06522" w:rsidP="009E0732">
            <w:pPr>
              <w:pStyle w:val="TableContents"/>
              <w:jc w:val="center"/>
              <w:rPr>
                <w:noProof/>
                <w:sz w:val="22"/>
                <w:szCs w:val="22"/>
                <w:lang w:val="uk-UA"/>
              </w:rPr>
            </w:pPr>
          </w:p>
        </w:tc>
        <w:tc>
          <w:tcPr>
            <w:tcW w:w="727" w:type="pct"/>
          </w:tcPr>
          <w:p w:rsidR="00F06522" w:rsidRPr="0060769D" w:rsidRDefault="00F06522" w:rsidP="009E0732">
            <w:pPr>
              <w:pStyle w:val="TableContents"/>
              <w:jc w:val="center"/>
              <w:rPr>
                <w:noProof/>
                <w:sz w:val="22"/>
                <w:szCs w:val="22"/>
                <w:lang w:val="uk-UA"/>
              </w:rPr>
            </w:pPr>
          </w:p>
        </w:tc>
      </w:tr>
      <w:tr w:rsidR="00403FF4" w:rsidRPr="0060769D" w:rsidTr="009E0732">
        <w:trPr>
          <w:trHeight w:val="250"/>
        </w:trPr>
        <w:tc>
          <w:tcPr>
            <w:tcW w:w="455" w:type="pct"/>
          </w:tcPr>
          <w:p w:rsidR="00403FF4" w:rsidRPr="0060769D" w:rsidRDefault="00403FF4" w:rsidP="009E0732">
            <w:pPr>
              <w:pStyle w:val="TableContents"/>
              <w:jc w:val="center"/>
              <w:rPr>
                <w:noProof/>
                <w:sz w:val="22"/>
                <w:szCs w:val="22"/>
                <w:lang w:val="uk-UA"/>
              </w:rPr>
            </w:pPr>
          </w:p>
        </w:tc>
        <w:tc>
          <w:tcPr>
            <w:tcW w:w="1182" w:type="pct"/>
          </w:tcPr>
          <w:p w:rsidR="00403FF4" w:rsidRPr="0060769D" w:rsidRDefault="00403FF4" w:rsidP="009E0732">
            <w:pPr>
              <w:pStyle w:val="TableContents"/>
              <w:jc w:val="center"/>
              <w:rPr>
                <w:noProof/>
                <w:sz w:val="22"/>
                <w:szCs w:val="22"/>
                <w:lang w:val="uk-UA"/>
              </w:rPr>
            </w:pPr>
          </w:p>
        </w:tc>
        <w:tc>
          <w:tcPr>
            <w:tcW w:w="727" w:type="pct"/>
          </w:tcPr>
          <w:p w:rsidR="00403FF4" w:rsidRPr="0060769D" w:rsidRDefault="00403FF4" w:rsidP="009E0732">
            <w:pPr>
              <w:pStyle w:val="TableContents"/>
              <w:jc w:val="center"/>
              <w:rPr>
                <w:noProof/>
                <w:sz w:val="22"/>
                <w:szCs w:val="22"/>
                <w:lang w:val="uk-UA"/>
              </w:rPr>
            </w:pPr>
          </w:p>
        </w:tc>
        <w:tc>
          <w:tcPr>
            <w:tcW w:w="1091" w:type="pct"/>
          </w:tcPr>
          <w:p w:rsidR="00403FF4" w:rsidRPr="0060769D" w:rsidRDefault="00403FF4" w:rsidP="009E0732">
            <w:pPr>
              <w:pStyle w:val="TableContents"/>
              <w:jc w:val="center"/>
              <w:rPr>
                <w:noProof/>
                <w:sz w:val="22"/>
                <w:szCs w:val="22"/>
                <w:lang w:val="uk-UA"/>
              </w:rPr>
            </w:pPr>
          </w:p>
        </w:tc>
        <w:tc>
          <w:tcPr>
            <w:tcW w:w="818" w:type="pct"/>
          </w:tcPr>
          <w:p w:rsidR="00403FF4" w:rsidRPr="0060769D" w:rsidRDefault="00403FF4" w:rsidP="009E0732">
            <w:pPr>
              <w:pStyle w:val="TableContents"/>
              <w:jc w:val="center"/>
              <w:rPr>
                <w:noProof/>
                <w:sz w:val="22"/>
                <w:szCs w:val="22"/>
                <w:lang w:val="uk-UA"/>
              </w:rPr>
            </w:pPr>
          </w:p>
        </w:tc>
        <w:tc>
          <w:tcPr>
            <w:tcW w:w="727" w:type="pct"/>
          </w:tcPr>
          <w:p w:rsidR="00403FF4" w:rsidRPr="0060769D" w:rsidRDefault="00403FF4" w:rsidP="009E0732">
            <w:pPr>
              <w:pStyle w:val="TableContents"/>
              <w:jc w:val="center"/>
              <w:rPr>
                <w:noProof/>
                <w:sz w:val="22"/>
                <w:szCs w:val="22"/>
                <w:lang w:val="uk-UA"/>
              </w:rPr>
            </w:pPr>
          </w:p>
        </w:tc>
      </w:tr>
    </w:tbl>
    <w:p w:rsidR="00F06522" w:rsidRPr="0060769D" w:rsidRDefault="00F06522" w:rsidP="0018488A">
      <w:pPr>
        <w:pStyle w:val="a5"/>
        <w:spacing w:line="240" w:lineRule="auto"/>
        <w:jc w:val="center"/>
        <w:rPr>
          <w:b/>
          <w:bCs/>
          <w:caps/>
          <w:noProof/>
          <w:sz w:val="24"/>
          <w:szCs w:val="24"/>
          <w:lang w:eastAsia="ar-SA"/>
        </w:rPr>
      </w:pPr>
      <w:r w:rsidRPr="0060769D">
        <w:rPr>
          <w:noProof/>
        </w:rPr>
        <w:br w:type="page"/>
      </w:r>
      <w:r w:rsidRPr="0060769D">
        <w:rPr>
          <w:b/>
          <w:bCs/>
          <w:caps/>
          <w:noProof/>
          <w:sz w:val="24"/>
          <w:szCs w:val="24"/>
          <w:lang w:eastAsia="ar-SA"/>
        </w:rPr>
        <w:lastRenderedPageBreak/>
        <w:t>АРКУШ ОЗНАЙОМЛЕННЯ З документОМ</w:t>
      </w:r>
    </w:p>
    <w:p w:rsidR="0018488A" w:rsidRPr="0060769D" w:rsidRDefault="0018488A" w:rsidP="0018488A">
      <w:pPr>
        <w:pStyle w:val="a5"/>
        <w:spacing w:line="240" w:lineRule="auto"/>
        <w:jc w:val="center"/>
        <w:rPr>
          <w:b/>
          <w:bCs/>
          <w:caps/>
          <w:noProof/>
          <w:sz w:val="24"/>
          <w:szCs w:val="24"/>
          <w:lang w:eastAsia="ar-SA"/>
        </w:rPr>
      </w:pPr>
    </w:p>
    <w:tbl>
      <w:tblPr>
        <w:tblW w:w="5000" w:type="pct"/>
        <w:tblLook w:val="0000" w:firstRow="0" w:lastRow="0" w:firstColumn="0" w:lastColumn="0" w:noHBand="0" w:noVBand="0"/>
      </w:tblPr>
      <w:tblGrid>
        <w:gridCol w:w="747"/>
        <w:gridCol w:w="2148"/>
        <w:gridCol w:w="1716"/>
        <w:gridCol w:w="1540"/>
        <w:gridCol w:w="1124"/>
      </w:tblGrid>
      <w:tr w:rsidR="00F06522" w:rsidRPr="0060769D" w:rsidTr="009E0732">
        <w:trPr>
          <w:trHeight w:val="687"/>
        </w:trPr>
        <w:tc>
          <w:tcPr>
            <w:tcW w:w="363"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center" w:pos="-1421"/>
                <w:tab w:val="right" w:pos="8303"/>
              </w:tabs>
              <w:snapToGrid w:val="0"/>
              <w:jc w:val="center"/>
              <w:rPr>
                <w:noProof/>
                <w:lang w:val="uk-UA" w:eastAsia="ar-SA"/>
              </w:rPr>
            </w:pPr>
            <w:r w:rsidRPr="0060769D">
              <w:rPr>
                <w:noProof/>
                <w:sz w:val="22"/>
                <w:szCs w:val="22"/>
                <w:lang w:val="uk-UA" w:eastAsia="ar-SA"/>
              </w:rPr>
              <w:t>№ з/п</w:t>
            </w:r>
          </w:p>
        </w:tc>
        <w:tc>
          <w:tcPr>
            <w:tcW w:w="1546" w:type="pct"/>
            <w:tcBorders>
              <w:top w:val="single" w:sz="4" w:space="0" w:color="000000"/>
              <w:left w:val="single" w:sz="4" w:space="0" w:color="000000"/>
              <w:bottom w:val="single" w:sz="4" w:space="0" w:color="000000"/>
            </w:tcBorders>
            <w:vAlign w:val="center"/>
          </w:tcPr>
          <w:p w:rsidR="00F06522" w:rsidRPr="0060769D" w:rsidRDefault="005B19DD" w:rsidP="009E0732">
            <w:pPr>
              <w:pStyle w:val="a8"/>
              <w:tabs>
                <w:tab w:val="center" w:pos="-1421"/>
                <w:tab w:val="right" w:pos="8303"/>
              </w:tabs>
              <w:snapToGrid w:val="0"/>
              <w:jc w:val="center"/>
              <w:rPr>
                <w:noProof/>
                <w:lang w:val="uk-UA" w:eastAsia="ar-SA"/>
              </w:rPr>
            </w:pPr>
            <w:r w:rsidRPr="0060769D">
              <w:rPr>
                <w:noProof/>
                <w:sz w:val="22"/>
                <w:szCs w:val="22"/>
                <w:lang w:val="uk-UA" w:eastAsia="uk-UA"/>
              </w:rPr>
              <w:t>Прізвище</w:t>
            </w:r>
            <w:r w:rsidRPr="0060769D">
              <w:rPr>
                <w:noProof/>
                <w:sz w:val="22"/>
                <w:szCs w:val="22"/>
                <w:lang w:val="uk-UA"/>
              </w:rPr>
              <w:t xml:space="preserve"> </w:t>
            </w:r>
            <w:r w:rsidRPr="0060769D">
              <w:rPr>
                <w:noProof/>
                <w:sz w:val="22"/>
                <w:szCs w:val="22"/>
                <w:lang w:val="uk-UA" w:eastAsia="uk-UA"/>
              </w:rPr>
              <w:t>та власне ім’я</w:t>
            </w:r>
          </w:p>
        </w:tc>
        <w:tc>
          <w:tcPr>
            <w:tcW w:w="1249"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center" w:pos="-1421"/>
                <w:tab w:val="right" w:pos="8303"/>
              </w:tabs>
              <w:snapToGrid w:val="0"/>
              <w:jc w:val="center"/>
              <w:rPr>
                <w:noProof/>
                <w:lang w:val="uk-UA" w:eastAsia="ar-SA"/>
              </w:rPr>
            </w:pPr>
            <w:r w:rsidRPr="0060769D">
              <w:rPr>
                <w:noProof/>
                <w:sz w:val="22"/>
                <w:szCs w:val="22"/>
                <w:lang w:val="uk-UA" w:eastAsia="ar-SA"/>
              </w:rPr>
              <w:t>Підпис ознайомленої особи</w:t>
            </w:r>
          </w:p>
        </w:tc>
        <w:tc>
          <w:tcPr>
            <w:tcW w:w="1069"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center" w:pos="-1421"/>
                <w:tab w:val="right" w:pos="8303"/>
              </w:tabs>
              <w:snapToGrid w:val="0"/>
              <w:jc w:val="center"/>
              <w:rPr>
                <w:noProof/>
                <w:lang w:val="uk-UA" w:eastAsia="ar-SA"/>
              </w:rPr>
            </w:pPr>
            <w:r w:rsidRPr="0060769D">
              <w:rPr>
                <w:noProof/>
                <w:sz w:val="22"/>
                <w:szCs w:val="22"/>
                <w:lang w:val="uk-UA" w:eastAsia="ar-SA"/>
              </w:rPr>
              <w:t>Дата ознайомлення</w:t>
            </w:r>
          </w:p>
        </w:tc>
        <w:tc>
          <w:tcPr>
            <w:tcW w:w="773" w:type="pct"/>
            <w:tcBorders>
              <w:top w:val="single" w:sz="4" w:space="0" w:color="000000"/>
              <w:left w:val="single" w:sz="4" w:space="0" w:color="000000"/>
              <w:bottom w:val="single" w:sz="4" w:space="0" w:color="000000"/>
              <w:right w:val="single" w:sz="4" w:space="0" w:color="000000"/>
            </w:tcBorders>
            <w:vAlign w:val="center"/>
          </w:tcPr>
          <w:p w:rsidR="00F06522" w:rsidRPr="0060769D" w:rsidRDefault="00F06522" w:rsidP="009E0732">
            <w:pPr>
              <w:pStyle w:val="a8"/>
              <w:tabs>
                <w:tab w:val="center" w:pos="-1421"/>
                <w:tab w:val="right" w:pos="8303"/>
              </w:tabs>
              <w:snapToGrid w:val="0"/>
              <w:jc w:val="center"/>
              <w:rPr>
                <w:noProof/>
                <w:lang w:val="uk-UA" w:eastAsia="ar-SA"/>
              </w:rPr>
            </w:pPr>
            <w:r w:rsidRPr="0060769D">
              <w:rPr>
                <w:noProof/>
                <w:sz w:val="22"/>
                <w:szCs w:val="22"/>
                <w:lang w:val="uk-UA" w:eastAsia="ar-SA"/>
              </w:rPr>
              <w:t>Примітки</w:t>
            </w:r>
          </w:p>
        </w:tc>
      </w:tr>
      <w:tr w:rsidR="00F06522" w:rsidRPr="0060769D" w:rsidTr="009E0732">
        <w:trPr>
          <w:trHeight w:hRule="exact" w:val="342"/>
        </w:trPr>
        <w:tc>
          <w:tcPr>
            <w:tcW w:w="363"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54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249"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069"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773"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42"/>
        </w:trPr>
        <w:tc>
          <w:tcPr>
            <w:tcW w:w="363"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54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249"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069"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773"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42"/>
        </w:trPr>
        <w:tc>
          <w:tcPr>
            <w:tcW w:w="363"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54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249"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069"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773"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42"/>
        </w:trPr>
        <w:tc>
          <w:tcPr>
            <w:tcW w:w="363"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54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249"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069"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773"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42"/>
        </w:trPr>
        <w:tc>
          <w:tcPr>
            <w:tcW w:w="363"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54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249"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069"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773"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42"/>
        </w:trPr>
        <w:tc>
          <w:tcPr>
            <w:tcW w:w="363"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54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249"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069"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773"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42"/>
        </w:trPr>
        <w:tc>
          <w:tcPr>
            <w:tcW w:w="363"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54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249"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069"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773"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42"/>
        </w:trPr>
        <w:tc>
          <w:tcPr>
            <w:tcW w:w="363"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54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249"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069"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773"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42"/>
        </w:trPr>
        <w:tc>
          <w:tcPr>
            <w:tcW w:w="363"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54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249"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069"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773"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42"/>
        </w:trPr>
        <w:tc>
          <w:tcPr>
            <w:tcW w:w="363"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54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249"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069"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773"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42"/>
        </w:trPr>
        <w:tc>
          <w:tcPr>
            <w:tcW w:w="363"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54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249"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069"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773"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42"/>
        </w:trPr>
        <w:tc>
          <w:tcPr>
            <w:tcW w:w="363"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54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249"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069"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773"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42"/>
        </w:trPr>
        <w:tc>
          <w:tcPr>
            <w:tcW w:w="363"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54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249"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069"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773"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42"/>
        </w:trPr>
        <w:tc>
          <w:tcPr>
            <w:tcW w:w="363"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54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249"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069"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773"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42"/>
        </w:trPr>
        <w:tc>
          <w:tcPr>
            <w:tcW w:w="363"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54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249"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069"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773"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42"/>
        </w:trPr>
        <w:tc>
          <w:tcPr>
            <w:tcW w:w="363"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54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249"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069"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773"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42"/>
        </w:trPr>
        <w:tc>
          <w:tcPr>
            <w:tcW w:w="363"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54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249"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069"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773"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42"/>
        </w:trPr>
        <w:tc>
          <w:tcPr>
            <w:tcW w:w="363"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54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249"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069"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773"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42"/>
        </w:trPr>
        <w:tc>
          <w:tcPr>
            <w:tcW w:w="363"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54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249"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069"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773"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42"/>
        </w:trPr>
        <w:tc>
          <w:tcPr>
            <w:tcW w:w="363"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54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249"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069"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773"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42"/>
        </w:trPr>
        <w:tc>
          <w:tcPr>
            <w:tcW w:w="363"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54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249"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069"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773"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bl>
    <w:p w:rsidR="00F06522" w:rsidRPr="0060769D" w:rsidRDefault="00F06522" w:rsidP="0018488A">
      <w:pPr>
        <w:pStyle w:val="a5"/>
        <w:spacing w:line="240" w:lineRule="auto"/>
        <w:jc w:val="center"/>
        <w:rPr>
          <w:b/>
          <w:bCs/>
          <w:caps/>
          <w:noProof/>
          <w:sz w:val="24"/>
          <w:szCs w:val="24"/>
          <w:lang w:eastAsia="ar-SA"/>
        </w:rPr>
      </w:pPr>
      <w:r w:rsidRPr="0060769D">
        <w:rPr>
          <w:noProof/>
          <w:szCs w:val="22"/>
        </w:rPr>
        <w:br w:type="page"/>
      </w:r>
      <w:r w:rsidRPr="0060769D">
        <w:rPr>
          <w:b/>
          <w:bCs/>
          <w:caps/>
          <w:noProof/>
          <w:sz w:val="24"/>
          <w:szCs w:val="24"/>
          <w:lang w:eastAsia="ar-SA"/>
        </w:rPr>
        <w:lastRenderedPageBreak/>
        <w:t>АРКУШ ОБЛІКУ ЗМІН</w:t>
      </w:r>
    </w:p>
    <w:p w:rsidR="0018488A" w:rsidRPr="0060769D" w:rsidRDefault="0018488A" w:rsidP="0018488A">
      <w:pPr>
        <w:pStyle w:val="a5"/>
        <w:spacing w:line="240" w:lineRule="auto"/>
        <w:jc w:val="center"/>
        <w:rPr>
          <w:b/>
          <w:bCs/>
          <w:caps/>
          <w:noProof/>
          <w:sz w:val="24"/>
          <w:szCs w:val="24"/>
          <w:lang w:eastAsia="ar-SA"/>
        </w:rPr>
      </w:pPr>
    </w:p>
    <w:tbl>
      <w:tblPr>
        <w:tblW w:w="5000" w:type="pct"/>
        <w:tblLayout w:type="fixed"/>
        <w:tblCellMar>
          <w:left w:w="57" w:type="dxa"/>
          <w:right w:w="57" w:type="dxa"/>
        </w:tblCellMar>
        <w:tblLook w:val="0000" w:firstRow="0" w:lastRow="0" w:firstColumn="0" w:lastColumn="0" w:noHBand="0" w:noVBand="0"/>
      </w:tblPr>
      <w:tblGrid>
        <w:gridCol w:w="792"/>
        <w:gridCol w:w="808"/>
        <w:gridCol w:w="808"/>
        <w:gridCol w:w="808"/>
        <w:gridCol w:w="808"/>
        <w:gridCol w:w="1320"/>
        <w:gridCol w:w="1027"/>
        <w:gridCol w:w="1028"/>
      </w:tblGrid>
      <w:tr w:rsidR="00F06522" w:rsidRPr="0060769D" w:rsidTr="009E0732">
        <w:trPr>
          <w:trHeight w:val="412"/>
        </w:trPr>
        <w:tc>
          <w:tcPr>
            <w:tcW w:w="535" w:type="pct"/>
            <w:vMerge w:val="restar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clear" w:pos="4677"/>
                <w:tab w:val="clear" w:pos="9355"/>
                <w:tab w:val="left" w:pos="705"/>
                <w:tab w:val="center" w:pos="4674"/>
                <w:tab w:val="right" w:pos="9352"/>
              </w:tabs>
              <w:snapToGrid w:val="0"/>
              <w:jc w:val="center"/>
              <w:rPr>
                <w:noProof/>
                <w:lang w:val="uk-UA" w:eastAsia="ar-SA"/>
              </w:rPr>
            </w:pPr>
            <w:r w:rsidRPr="0060769D">
              <w:rPr>
                <w:noProof/>
                <w:sz w:val="22"/>
                <w:szCs w:val="22"/>
                <w:lang w:val="uk-UA" w:eastAsia="ar-SA"/>
              </w:rPr>
              <w:t>№ зміни</w:t>
            </w:r>
          </w:p>
        </w:tc>
        <w:tc>
          <w:tcPr>
            <w:tcW w:w="2183" w:type="pct"/>
            <w:gridSpan w:val="4"/>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clear" w:pos="4677"/>
                <w:tab w:val="clear" w:pos="9355"/>
                <w:tab w:val="left" w:pos="705"/>
                <w:tab w:val="center" w:pos="4674"/>
                <w:tab w:val="right" w:pos="9352"/>
              </w:tabs>
              <w:snapToGrid w:val="0"/>
              <w:jc w:val="center"/>
              <w:rPr>
                <w:noProof/>
                <w:lang w:val="uk-UA" w:eastAsia="ar-SA"/>
              </w:rPr>
            </w:pPr>
            <w:r w:rsidRPr="0060769D">
              <w:rPr>
                <w:noProof/>
                <w:sz w:val="22"/>
                <w:szCs w:val="22"/>
                <w:lang w:val="uk-UA" w:eastAsia="ar-SA"/>
              </w:rPr>
              <w:t>№ листа/сторінки (пункту)</w:t>
            </w:r>
          </w:p>
        </w:tc>
        <w:tc>
          <w:tcPr>
            <w:tcW w:w="892" w:type="pct"/>
            <w:vMerge w:val="restar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clear" w:pos="4677"/>
                <w:tab w:val="clear" w:pos="9355"/>
                <w:tab w:val="left" w:pos="705"/>
                <w:tab w:val="center" w:pos="4674"/>
                <w:tab w:val="right" w:pos="9352"/>
              </w:tabs>
              <w:snapToGrid w:val="0"/>
              <w:jc w:val="center"/>
              <w:rPr>
                <w:noProof/>
                <w:lang w:val="uk-UA" w:eastAsia="ar-SA"/>
              </w:rPr>
            </w:pPr>
            <w:r w:rsidRPr="0060769D">
              <w:rPr>
                <w:noProof/>
                <w:sz w:val="22"/>
                <w:szCs w:val="22"/>
                <w:lang w:val="uk-UA" w:eastAsia="ar-SA"/>
              </w:rPr>
              <w:t>Підпис особи, яка внесла зміну</w:t>
            </w:r>
          </w:p>
        </w:tc>
        <w:tc>
          <w:tcPr>
            <w:tcW w:w="694" w:type="pct"/>
            <w:vMerge w:val="restart"/>
            <w:tcBorders>
              <w:top w:val="single" w:sz="4" w:space="0" w:color="000000"/>
              <w:left w:val="single" w:sz="4" w:space="0" w:color="000000"/>
              <w:bottom w:val="single" w:sz="4" w:space="0" w:color="000000"/>
            </w:tcBorders>
            <w:textDirection w:val="btLr"/>
            <w:vAlign w:val="center"/>
          </w:tcPr>
          <w:p w:rsidR="00F06522" w:rsidRPr="0060769D" w:rsidRDefault="00F06522" w:rsidP="009E0732">
            <w:pPr>
              <w:pStyle w:val="a8"/>
              <w:tabs>
                <w:tab w:val="clear" w:pos="4677"/>
                <w:tab w:val="clear" w:pos="9355"/>
                <w:tab w:val="left" w:pos="705"/>
                <w:tab w:val="center" w:pos="4674"/>
                <w:tab w:val="right" w:pos="9352"/>
              </w:tabs>
              <w:snapToGrid w:val="0"/>
              <w:jc w:val="center"/>
              <w:rPr>
                <w:noProof/>
                <w:lang w:val="uk-UA" w:eastAsia="ar-SA"/>
              </w:rPr>
            </w:pPr>
            <w:r w:rsidRPr="0060769D">
              <w:rPr>
                <w:noProof/>
                <w:sz w:val="22"/>
                <w:szCs w:val="22"/>
                <w:lang w:val="uk-UA" w:eastAsia="ar-SA"/>
              </w:rPr>
              <w:t>Дата внесення зміни</w:t>
            </w:r>
          </w:p>
        </w:tc>
        <w:tc>
          <w:tcPr>
            <w:tcW w:w="695" w:type="pct"/>
            <w:vMerge w:val="restart"/>
            <w:tcBorders>
              <w:top w:val="single" w:sz="4" w:space="0" w:color="000000"/>
              <w:left w:val="single" w:sz="4" w:space="0" w:color="000000"/>
              <w:bottom w:val="single" w:sz="4" w:space="0" w:color="000000"/>
              <w:right w:val="single" w:sz="4" w:space="0" w:color="000000"/>
            </w:tcBorders>
            <w:textDirection w:val="btLr"/>
            <w:vAlign w:val="center"/>
          </w:tcPr>
          <w:p w:rsidR="00F06522" w:rsidRPr="0060769D" w:rsidRDefault="00F06522" w:rsidP="009E0732">
            <w:pPr>
              <w:pStyle w:val="a8"/>
              <w:tabs>
                <w:tab w:val="clear" w:pos="4677"/>
                <w:tab w:val="clear" w:pos="9355"/>
                <w:tab w:val="left" w:pos="705"/>
                <w:tab w:val="center" w:pos="4674"/>
                <w:tab w:val="right" w:pos="9352"/>
              </w:tabs>
              <w:snapToGrid w:val="0"/>
              <w:jc w:val="center"/>
              <w:rPr>
                <w:noProof/>
                <w:lang w:val="uk-UA" w:eastAsia="ar-SA"/>
              </w:rPr>
            </w:pPr>
            <w:r w:rsidRPr="0060769D">
              <w:rPr>
                <w:noProof/>
                <w:sz w:val="22"/>
                <w:szCs w:val="22"/>
                <w:lang w:val="uk-UA" w:eastAsia="ar-SA"/>
              </w:rPr>
              <w:t>Дата введення зміни</w:t>
            </w:r>
          </w:p>
        </w:tc>
      </w:tr>
      <w:tr w:rsidR="00F06522" w:rsidRPr="0060769D" w:rsidTr="009E0732">
        <w:trPr>
          <w:cantSplit/>
          <w:trHeight w:hRule="exact" w:val="1565"/>
        </w:trPr>
        <w:tc>
          <w:tcPr>
            <w:tcW w:w="535" w:type="pct"/>
            <w:vMerge/>
            <w:tcBorders>
              <w:top w:val="single" w:sz="4" w:space="0" w:color="000000"/>
              <w:left w:val="single" w:sz="4" w:space="0" w:color="000000"/>
              <w:bottom w:val="single" w:sz="4" w:space="0" w:color="000000"/>
            </w:tcBorders>
            <w:vAlign w:val="center"/>
          </w:tcPr>
          <w:p w:rsidR="00F06522" w:rsidRPr="0060769D" w:rsidRDefault="00F06522" w:rsidP="009E0732">
            <w:pPr>
              <w:rPr>
                <w:noProof/>
                <w:lang w:val="uk-UA"/>
              </w:rPr>
            </w:pPr>
          </w:p>
        </w:tc>
        <w:tc>
          <w:tcPr>
            <w:tcW w:w="546" w:type="pct"/>
            <w:tcBorders>
              <w:left w:val="single" w:sz="4" w:space="0" w:color="000000"/>
              <w:bottom w:val="single" w:sz="4" w:space="0" w:color="000000"/>
            </w:tcBorders>
            <w:textDirection w:val="btLr"/>
            <w:vAlign w:val="center"/>
          </w:tcPr>
          <w:p w:rsidR="00F06522" w:rsidRPr="0060769D" w:rsidRDefault="00F06522" w:rsidP="009E0732">
            <w:pPr>
              <w:pStyle w:val="a8"/>
              <w:tabs>
                <w:tab w:val="left" w:pos="705"/>
              </w:tabs>
              <w:snapToGrid w:val="0"/>
              <w:ind w:left="113" w:right="113"/>
              <w:jc w:val="center"/>
              <w:rPr>
                <w:noProof/>
                <w:lang w:val="uk-UA" w:eastAsia="ar-SA"/>
              </w:rPr>
            </w:pPr>
            <w:r w:rsidRPr="0060769D">
              <w:rPr>
                <w:noProof/>
                <w:sz w:val="22"/>
                <w:szCs w:val="22"/>
                <w:lang w:val="uk-UA" w:eastAsia="ar-SA"/>
              </w:rPr>
              <w:t>зміненого</w:t>
            </w:r>
          </w:p>
        </w:tc>
        <w:tc>
          <w:tcPr>
            <w:tcW w:w="546" w:type="pct"/>
            <w:tcBorders>
              <w:left w:val="single" w:sz="4" w:space="0" w:color="000000"/>
              <w:bottom w:val="single" w:sz="4" w:space="0" w:color="000000"/>
            </w:tcBorders>
            <w:textDirection w:val="btLr"/>
            <w:vAlign w:val="center"/>
          </w:tcPr>
          <w:p w:rsidR="00F06522" w:rsidRPr="0060769D" w:rsidRDefault="00F06522" w:rsidP="009E0732">
            <w:pPr>
              <w:pStyle w:val="a8"/>
              <w:tabs>
                <w:tab w:val="left" w:pos="705"/>
              </w:tabs>
              <w:snapToGrid w:val="0"/>
              <w:ind w:left="113" w:right="113"/>
              <w:jc w:val="center"/>
              <w:rPr>
                <w:noProof/>
                <w:lang w:val="uk-UA" w:eastAsia="ar-SA"/>
              </w:rPr>
            </w:pPr>
            <w:r w:rsidRPr="0060769D">
              <w:rPr>
                <w:noProof/>
                <w:sz w:val="22"/>
                <w:szCs w:val="22"/>
                <w:lang w:val="uk-UA" w:eastAsia="ar-SA"/>
              </w:rPr>
              <w:t>заміненого</w:t>
            </w:r>
          </w:p>
        </w:tc>
        <w:tc>
          <w:tcPr>
            <w:tcW w:w="546" w:type="pct"/>
            <w:tcBorders>
              <w:left w:val="single" w:sz="4" w:space="0" w:color="000000"/>
              <w:bottom w:val="single" w:sz="4" w:space="0" w:color="000000"/>
            </w:tcBorders>
            <w:textDirection w:val="btLr"/>
            <w:vAlign w:val="center"/>
          </w:tcPr>
          <w:p w:rsidR="00F06522" w:rsidRPr="0060769D" w:rsidRDefault="00F06522" w:rsidP="009E0732">
            <w:pPr>
              <w:pStyle w:val="a8"/>
              <w:tabs>
                <w:tab w:val="clear" w:pos="4677"/>
                <w:tab w:val="clear" w:pos="9355"/>
                <w:tab w:val="left" w:pos="705"/>
                <w:tab w:val="center" w:pos="4674"/>
                <w:tab w:val="right" w:pos="9352"/>
              </w:tabs>
              <w:snapToGrid w:val="0"/>
              <w:ind w:left="113" w:right="113"/>
              <w:jc w:val="center"/>
              <w:rPr>
                <w:noProof/>
                <w:lang w:val="uk-UA" w:eastAsia="ar-SA"/>
              </w:rPr>
            </w:pPr>
            <w:r w:rsidRPr="0060769D">
              <w:rPr>
                <w:noProof/>
                <w:sz w:val="22"/>
                <w:szCs w:val="22"/>
                <w:lang w:val="uk-UA" w:eastAsia="ar-SA"/>
              </w:rPr>
              <w:t>нового</w:t>
            </w:r>
          </w:p>
        </w:tc>
        <w:tc>
          <w:tcPr>
            <w:tcW w:w="546" w:type="pct"/>
            <w:tcBorders>
              <w:left w:val="single" w:sz="4" w:space="0" w:color="000000"/>
              <w:bottom w:val="single" w:sz="4" w:space="0" w:color="000000"/>
            </w:tcBorders>
            <w:textDirection w:val="btLr"/>
            <w:vAlign w:val="center"/>
          </w:tcPr>
          <w:p w:rsidR="00F06522" w:rsidRPr="0060769D" w:rsidRDefault="00F06522" w:rsidP="009E0732">
            <w:pPr>
              <w:pStyle w:val="a8"/>
              <w:tabs>
                <w:tab w:val="left" w:pos="585"/>
                <w:tab w:val="center" w:pos="4554"/>
                <w:tab w:val="right" w:pos="9232"/>
              </w:tabs>
              <w:snapToGrid w:val="0"/>
              <w:ind w:left="113" w:right="113"/>
              <w:jc w:val="center"/>
              <w:rPr>
                <w:noProof/>
                <w:lang w:val="uk-UA" w:eastAsia="ar-SA"/>
              </w:rPr>
            </w:pPr>
            <w:r w:rsidRPr="0060769D">
              <w:rPr>
                <w:noProof/>
                <w:sz w:val="22"/>
                <w:szCs w:val="22"/>
                <w:lang w:val="uk-UA" w:eastAsia="ar-SA"/>
              </w:rPr>
              <w:t>анульованого</w:t>
            </w:r>
          </w:p>
        </w:tc>
        <w:tc>
          <w:tcPr>
            <w:tcW w:w="892" w:type="pct"/>
            <w:vMerge/>
            <w:tcBorders>
              <w:top w:val="single" w:sz="4" w:space="0" w:color="000000"/>
              <w:left w:val="single" w:sz="4" w:space="0" w:color="000000"/>
              <w:bottom w:val="single" w:sz="4" w:space="0" w:color="000000"/>
            </w:tcBorders>
            <w:vAlign w:val="center"/>
          </w:tcPr>
          <w:p w:rsidR="00F06522" w:rsidRPr="0060769D" w:rsidRDefault="00F06522" w:rsidP="009E0732">
            <w:pPr>
              <w:rPr>
                <w:noProof/>
                <w:lang w:val="uk-UA"/>
              </w:rPr>
            </w:pPr>
          </w:p>
        </w:tc>
        <w:tc>
          <w:tcPr>
            <w:tcW w:w="694" w:type="pct"/>
            <w:vMerge/>
            <w:tcBorders>
              <w:top w:val="single" w:sz="4" w:space="0" w:color="000000"/>
              <w:left w:val="single" w:sz="4" w:space="0" w:color="000000"/>
              <w:bottom w:val="single" w:sz="4" w:space="0" w:color="000000"/>
            </w:tcBorders>
            <w:vAlign w:val="center"/>
          </w:tcPr>
          <w:p w:rsidR="00F06522" w:rsidRPr="0060769D" w:rsidRDefault="00F06522" w:rsidP="009E0732">
            <w:pPr>
              <w:rPr>
                <w:noProof/>
                <w:lang w:val="uk-UA"/>
              </w:rPr>
            </w:pPr>
          </w:p>
        </w:tc>
        <w:tc>
          <w:tcPr>
            <w:tcW w:w="695" w:type="pct"/>
            <w:vMerge/>
            <w:tcBorders>
              <w:top w:val="single" w:sz="4" w:space="0" w:color="000000"/>
              <w:left w:val="single" w:sz="4" w:space="0" w:color="000000"/>
              <w:bottom w:val="single" w:sz="4" w:space="0" w:color="000000"/>
              <w:right w:val="single" w:sz="4" w:space="0" w:color="000000"/>
            </w:tcBorders>
            <w:vAlign w:val="center"/>
          </w:tcPr>
          <w:p w:rsidR="00F06522" w:rsidRPr="0060769D" w:rsidRDefault="00F06522" w:rsidP="009E0732">
            <w:pPr>
              <w:rPr>
                <w:noProof/>
                <w:lang w:val="uk-UA"/>
              </w:rPr>
            </w:pPr>
          </w:p>
        </w:tc>
      </w:tr>
      <w:tr w:rsidR="00F06522" w:rsidRPr="0060769D" w:rsidTr="009E0732">
        <w:trPr>
          <w:trHeight w:hRule="exact" w:val="344"/>
        </w:trPr>
        <w:tc>
          <w:tcPr>
            <w:tcW w:w="535"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892"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4"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695" w:type="pct"/>
            <w:tcBorders>
              <w:top w:val="single" w:sz="4" w:space="0" w:color="000000"/>
              <w:left w:val="single" w:sz="4" w:space="0" w:color="000000"/>
              <w:bottom w:val="single" w:sz="4" w:space="0" w:color="000000"/>
              <w:right w:val="single" w:sz="4" w:space="0" w:color="000000"/>
            </w:tcBorders>
            <w:noWrap/>
            <w:tcFitText/>
            <w:vAlign w:val="center"/>
          </w:tcPr>
          <w:p w:rsidR="00F06522" w:rsidRPr="0060769D" w:rsidRDefault="00F06522" w:rsidP="009E0732">
            <w:pPr>
              <w:pStyle w:val="a8"/>
              <w:snapToGrid w:val="0"/>
              <w:rPr>
                <w:noProof/>
                <w:lang w:val="uk-UA" w:eastAsia="ar-SA"/>
              </w:rPr>
            </w:pPr>
          </w:p>
        </w:tc>
      </w:tr>
      <w:tr w:rsidR="00F06522" w:rsidRPr="0060769D" w:rsidTr="009E0732">
        <w:trPr>
          <w:trHeight w:hRule="exact" w:val="344"/>
        </w:trPr>
        <w:tc>
          <w:tcPr>
            <w:tcW w:w="535"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892"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694"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695" w:type="pct"/>
            <w:tcBorders>
              <w:top w:val="single" w:sz="4" w:space="0" w:color="000000"/>
              <w:left w:val="single" w:sz="4" w:space="0" w:color="000000"/>
              <w:bottom w:val="single" w:sz="4" w:space="0" w:color="000000"/>
              <w:right w:val="single" w:sz="4" w:space="0" w:color="000000"/>
            </w:tcBorders>
            <w:noWrap/>
            <w:tcFitText/>
            <w:vAlign w:val="center"/>
          </w:tcPr>
          <w:p w:rsidR="00F06522" w:rsidRPr="0060769D" w:rsidRDefault="00F06522" w:rsidP="009E0732">
            <w:pPr>
              <w:pStyle w:val="a8"/>
              <w:snapToGrid w:val="0"/>
              <w:rPr>
                <w:noProof/>
                <w:lang w:val="uk-UA" w:eastAsia="ar-SA"/>
              </w:rPr>
            </w:pPr>
          </w:p>
        </w:tc>
      </w:tr>
      <w:tr w:rsidR="00F06522" w:rsidRPr="0060769D" w:rsidTr="009E0732">
        <w:trPr>
          <w:trHeight w:hRule="exact" w:val="344"/>
        </w:trPr>
        <w:tc>
          <w:tcPr>
            <w:tcW w:w="535"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892"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694"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695" w:type="pct"/>
            <w:tcBorders>
              <w:top w:val="single" w:sz="4" w:space="0" w:color="000000"/>
              <w:left w:val="single" w:sz="4" w:space="0" w:color="000000"/>
              <w:bottom w:val="single" w:sz="4" w:space="0" w:color="000000"/>
              <w:right w:val="single" w:sz="4" w:space="0" w:color="000000"/>
            </w:tcBorders>
            <w:noWrap/>
            <w:tcFitText/>
            <w:vAlign w:val="center"/>
          </w:tcPr>
          <w:p w:rsidR="00F06522" w:rsidRPr="0060769D" w:rsidRDefault="00F06522" w:rsidP="009E0732">
            <w:pPr>
              <w:pStyle w:val="a8"/>
              <w:snapToGrid w:val="0"/>
              <w:rPr>
                <w:noProof/>
                <w:lang w:val="uk-UA" w:eastAsia="ar-SA"/>
              </w:rPr>
            </w:pPr>
          </w:p>
        </w:tc>
      </w:tr>
      <w:tr w:rsidR="00F06522" w:rsidRPr="0060769D" w:rsidTr="009E0732">
        <w:trPr>
          <w:trHeight w:hRule="exact" w:val="344"/>
        </w:trPr>
        <w:tc>
          <w:tcPr>
            <w:tcW w:w="535"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892"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694"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695" w:type="pct"/>
            <w:tcBorders>
              <w:top w:val="single" w:sz="4" w:space="0" w:color="000000"/>
              <w:left w:val="single" w:sz="4" w:space="0" w:color="000000"/>
              <w:bottom w:val="single" w:sz="4" w:space="0" w:color="000000"/>
              <w:right w:val="single" w:sz="4" w:space="0" w:color="000000"/>
            </w:tcBorders>
            <w:noWrap/>
            <w:tcFitText/>
            <w:vAlign w:val="center"/>
          </w:tcPr>
          <w:p w:rsidR="00F06522" w:rsidRPr="0060769D" w:rsidRDefault="00F06522" w:rsidP="009E0732">
            <w:pPr>
              <w:pStyle w:val="a8"/>
              <w:snapToGrid w:val="0"/>
              <w:rPr>
                <w:noProof/>
                <w:lang w:val="uk-UA" w:eastAsia="ar-SA"/>
              </w:rPr>
            </w:pPr>
          </w:p>
        </w:tc>
      </w:tr>
      <w:tr w:rsidR="00F06522" w:rsidRPr="0060769D" w:rsidTr="009E0732">
        <w:trPr>
          <w:trHeight w:hRule="exact" w:val="344"/>
        </w:trPr>
        <w:tc>
          <w:tcPr>
            <w:tcW w:w="535"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892"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694"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695" w:type="pct"/>
            <w:tcBorders>
              <w:top w:val="single" w:sz="4" w:space="0" w:color="000000"/>
              <w:left w:val="single" w:sz="4" w:space="0" w:color="000000"/>
              <w:bottom w:val="single" w:sz="4" w:space="0" w:color="000000"/>
              <w:right w:val="single" w:sz="4" w:space="0" w:color="000000"/>
            </w:tcBorders>
            <w:noWrap/>
            <w:tcFitText/>
            <w:vAlign w:val="center"/>
          </w:tcPr>
          <w:p w:rsidR="00F06522" w:rsidRPr="0060769D" w:rsidRDefault="00F06522" w:rsidP="009E0732">
            <w:pPr>
              <w:pStyle w:val="a8"/>
              <w:snapToGrid w:val="0"/>
              <w:rPr>
                <w:noProof/>
                <w:lang w:val="uk-UA" w:eastAsia="ar-SA"/>
              </w:rPr>
            </w:pPr>
          </w:p>
        </w:tc>
      </w:tr>
      <w:tr w:rsidR="00F06522" w:rsidRPr="0060769D" w:rsidTr="009E0732">
        <w:trPr>
          <w:trHeight w:hRule="exact" w:val="344"/>
        </w:trPr>
        <w:tc>
          <w:tcPr>
            <w:tcW w:w="535"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892"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694"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695" w:type="pct"/>
            <w:tcBorders>
              <w:top w:val="single" w:sz="4" w:space="0" w:color="000000"/>
              <w:left w:val="single" w:sz="4" w:space="0" w:color="000000"/>
              <w:bottom w:val="single" w:sz="4" w:space="0" w:color="000000"/>
              <w:right w:val="single" w:sz="4" w:space="0" w:color="000000"/>
            </w:tcBorders>
            <w:noWrap/>
            <w:tcFitText/>
            <w:vAlign w:val="center"/>
          </w:tcPr>
          <w:p w:rsidR="00F06522" w:rsidRPr="0060769D" w:rsidRDefault="00F06522" w:rsidP="009E0732">
            <w:pPr>
              <w:pStyle w:val="a8"/>
              <w:snapToGrid w:val="0"/>
              <w:rPr>
                <w:noProof/>
                <w:lang w:val="uk-UA" w:eastAsia="ar-SA"/>
              </w:rPr>
            </w:pPr>
          </w:p>
        </w:tc>
      </w:tr>
      <w:tr w:rsidR="00F06522" w:rsidRPr="0060769D" w:rsidTr="009E0732">
        <w:trPr>
          <w:trHeight w:hRule="exact" w:val="344"/>
        </w:trPr>
        <w:tc>
          <w:tcPr>
            <w:tcW w:w="535"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892"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694" w:type="pct"/>
            <w:tcBorders>
              <w:top w:val="single" w:sz="4" w:space="0" w:color="000000"/>
              <w:left w:val="single" w:sz="4" w:space="0" w:color="000000"/>
              <w:bottom w:val="single" w:sz="4" w:space="0" w:color="000000"/>
            </w:tcBorders>
            <w:noWrap/>
            <w:tcFitText/>
            <w:vAlign w:val="center"/>
          </w:tcPr>
          <w:p w:rsidR="00F06522" w:rsidRPr="0060769D" w:rsidRDefault="00F06522" w:rsidP="009E0732">
            <w:pPr>
              <w:pStyle w:val="a8"/>
              <w:tabs>
                <w:tab w:val="left" w:pos="708"/>
              </w:tabs>
              <w:snapToGrid w:val="0"/>
              <w:rPr>
                <w:noProof/>
                <w:lang w:val="uk-UA" w:eastAsia="ar-SA"/>
              </w:rPr>
            </w:pPr>
          </w:p>
        </w:tc>
        <w:tc>
          <w:tcPr>
            <w:tcW w:w="695" w:type="pct"/>
            <w:tcBorders>
              <w:top w:val="single" w:sz="4" w:space="0" w:color="000000"/>
              <w:left w:val="single" w:sz="4" w:space="0" w:color="000000"/>
              <w:bottom w:val="single" w:sz="4" w:space="0" w:color="000000"/>
              <w:right w:val="single" w:sz="4" w:space="0" w:color="000000"/>
            </w:tcBorders>
            <w:noWrap/>
            <w:tcFitText/>
            <w:vAlign w:val="center"/>
          </w:tcPr>
          <w:p w:rsidR="00F06522" w:rsidRPr="0060769D" w:rsidRDefault="00F06522" w:rsidP="009E0732">
            <w:pPr>
              <w:pStyle w:val="a8"/>
              <w:snapToGrid w:val="0"/>
              <w:rPr>
                <w:noProof/>
                <w:lang w:val="uk-UA" w:eastAsia="ar-SA"/>
              </w:rPr>
            </w:pPr>
          </w:p>
        </w:tc>
      </w:tr>
      <w:tr w:rsidR="00F06522" w:rsidRPr="0060769D" w:rsidTr="009E0732">
        <w:trPr>
          <w:trHeight w:hRule="exact" w:val="344"/>
        </w:trPr>
        <w:tc>
          <w:tcPr>
            <w:tcW w:w="535"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892"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4"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5" w:type="pct"/>
            <w:tcBorders>
              <w:top w:val="single" w:sz="4" w:space="0" w:color="000000"/>
              <w:left w:val="single" w:sz="4" w:space="0" w:color="000000"/>
              <w:bottom w:val="single" w:sz="4" w:space="0" w:color="000000"/>
              <w:right w:val="single" w:sz="4" w:space="0" w:color="000000"/>
            </w:tcBorders>
            <w:vAlign w:val="center"/>
          </w:tcPr>
          <w:p w:rsidR="00F06522" w:rsidRPr="0060769D" w:rsidRDefault="00F06522" w:rsidP="009E0732">
            <w:pPr>
              <w:pStyle w:val="a8"/>
              <w:snapToGrid w:val="0"/>
              <w:rPr>
                <w:noProof/>
                <w:lang w:val="uk-UA" w:eastAsia="ar-SA"/>
              </w:rPr>
            </w:pPr>
          </w:p>
        </w:tc>
      </w:tr>
      <w:tr w:rsidR="00F06522" w:rsidRPr="0060769D" w:rsidTr="009E0732">
        <w:trPr>
          <w:trHeight w:hRule="exact" w:val="344"/>
        </w:trPr>
        <w:tc>
          <w:tcPr>
            <w:tcW w:w="535"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892"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4"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5" w:type="pct"/>
            <w:tcBorders>
              <w:top w:val="single" w:sz="4" w:space="0" w:color="000000"/>
              <w:left w:val="single" w:sz="4" w:space="0" w:color="000000"/>
              <w:bottom w:val="single" w:sz="4" w:space="0" w:color="000000"/>
              <w:right w:val="single" w:sz="4" w:space="0" w:color="000000"/>
            </w:tcBorders>
            <w:vAlign w:val="center"/>
          </w:tcPr>
          <w:p w:rsidR="00F06522" w:rsidRPr="0060769D" w:rsidRDefault="00F06522" w:rsidP="009E0732">
            <w:pPr>
              <w:pStyle w:val="a8"/>
              <w:snapToGrid w:val="0"/>
              <w:rPr>
                <w:noProof/>
                <w:lang w:val="uk-UA" w:eastAsia="ar-SA"/>
              </w:rPr>
            </w:pPr>
          </w:p>
        </w:tc>
      </w:tr>
      <w:tr w:rsidR="00F06522" w:rsidRPr="0060769D" w:rsidTr="009E0732">
        <w:trPr>
          <w:trHeight w:hRule="exact" w:val="344"/>
        </w:trPr>
        <w:tc>
          <w:tcPr>
            <w:tcW w:w="535"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892"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4"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5" w:type="pct"/>
            <w:tcBorders>
              <w:top w:val="single" w:sz="4" w:space="0" w:color="000000"/>
              <w:left w:val="single" w:sz="4" w:space="0" w:color="000000"/>
              <w:bottom w:val="single" w:sz="4" w:space="0" w:color="000000"/>
              <w:right w:val="single" w:sz="4" w:space="0" w:color="000000"/>
            </w:tcBorders>
            <w:vAlign w:val="center"/>
          </w:tcPr>
          <w:p w:rsidR="00F06522" w:rsidRPr="0060769D" w:rsidRDefault="00F06522" w:rsidP="009E0732">
            <w:pPr>
              <w:pStyle w:val="a8"/>
              <w:snapToGrid w:val="0"/>
              <w:rPr>
                <w:noProof/>
                <w:lang w:val="uk-UA" w:eastAsia="ar-SA"/>
              </w:rPr>
            </w:pPr>
          </w:p>
        </w:tc>
      </w:tr>
      <w:tr w:rsidR="00F06522" w:rsidRPr="0060769D" w:rsidTr="009E0732">
        <w:trPr>
          <w:trHeight w:hRule="exact" w:val="344"/>
        </w:trPr>
        <w:tc>
          <w:tcPr>
            <w:tcW w:w="535"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892"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4"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5" w:type="pct"/>
            <w:tcBorders>
              <w:top w:val="single" w:sz="4" w:space="0" w:color="000000"/>
              <w:left w:val="single" w:sz="4" w:space="0" w:color="000000"/>
              <w:bottom w:val="single" w:sz="4" w:space="0" w:color="000000"/>
              <w:right w:val="single" w:sz="4" w:space="0" w:color="000000"/>
            </w:tcBorders>
            <w:vAlign w:val="center"/>
          </w:tcPr>
          <w:p w:rsidR="00F06522" w:rsidRPr="0060769D" w:rsidRDefault="00F06522" w:rsidP="009E0732">
            <w:pPr>
              <w:pStyle w:val="a8"/>
              <w:snapToGrid w:val="0"/>
              <w:rPr>
                <w:noProof/>
                <w:lang w:val="uk-UA" w:eastAsia="ar-SA"/>
              </w:rPr>
            </w:pPr>
          </w:p>
        </w:tc>
      </w:tr>
      <w:tr w:rsidR="00F06522" w:rsidRPr="0060769D" w:rsidTr="009E0732">
        <w:trPr>
          <w:trHeight w:hRule="exact" w:val="344"/>
        </w:trPr>
        <w:tc>
          <w:tcPr>
            <w:tcW w:w="535"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892"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4"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5" w:type="pct"/>
            <w:tcBorders>
              <w:top w:val="single" w:sz="4" w:space="0" w:color="000000"/>
              <w:left w:val="single" w:sz="4" w:space="0" w:color="000000"/>
              <w:bottom w:val="single" w:sz="4" w:space="0" w:color="000000"/>
              <w:right w:val="single" w:sz="4" w:space="0" w:color="000000"/>
            </w:tcBorders>
            <w:vAlign w:val="center"/>
          </w:tcPr>
          <w:p w:rsidR="00F06522" w:rsidRPr="0060769D" w:rsidRDefault="00F06522" w:rsidP="009E0732">
            <w:pPr>
              <w:pStyle w:val="a8"/>
              <w:snapToGrid w:val="0"/>
              <w:rPr>
                <w:noProof/>
                <w:lang w:val="uk-UA" w:eastAsia="ar-SA"/>
              </w:rPr>
            </w:pPr>
          </w:p>
        </w:tc>
      </w:tr>
      <w:tr w:rsidR="00F06522" w:rsidRPr="0060769D" w:rsidTr="009E0732">
        <w:trPr>
          <w:trHeight w:hRule="exact" w:val="344"/>
        </w:trPr>
        <w:tc>
          <w:tcPr>
            <w:tcW w:w="535"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892"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4"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5" w:type="pct"/>
            <w:tcBorders>
              <w:top w:val="single" w:sz="4" w:space="0" w:color="000000"/>
              <w:left w:val="single" w:sz="4" w:space="0" w:color="000000"/>
              <w:bottom w:val="single" w:sz="4" w:space="0" w:color="000000"/>
              <w:right w:val="single" w:sz="4" w:space="0" w:color="000000"/>
            </w:tcBorders>
            <w:vAlign w:val="center"/>
          </w:tcPr>
          <w:p w:rsidR="00F06522" w:rsidRPr="0060769D" w:rsidRDefault="00F06522" w:rsidP="009E0732">
            <w:pPr>
              <w:pStyle w:val="a8"/>
              <w:snapToGrid w:val="0"/>
              <w:rPr>
                <w:noProof/>
                <w:lang w:val="uk-UA" w:eastAsia="ar-SA"/>
              </w:rPr>
            </w:pPr>
          </w:p>
        </w:tc>
      </w:tr>
      <w:tr w:rsidR="00F06522" w:rsidRPr="0060769D" w:rsidTr="009E0732">
        <w:trPr>
          <w:trHeight w:hRule="exact" w:val="344"/>
        </w:trPr>
        <w:tc>
          <w:tcPr>
            <w:tcW w:w="535"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892"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4"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5" w:type="pct"/>
            <w:tcBorders>
              <w:top w:val="single" w:sz="4" w:space="0" w:color="000000"/>
              <w:left w:val="single" w:sz="4" w:space="0" w:color="000000"/>
              <w:bottom w:val="single" w:sz="4" w:space="0" w:color="000000"/>
              <w:right w:val="single" w:sz="4" w:space="0" w:color="000000"/>
            </w:tcBorders>
            <w:vAlign w:val="center"/>
          </w:tcPr>
          <w:p w:rsidR="00F06522" w:rsidRPr="0060769D" w:rsidRDefault="00F06522" w:rsidP="009E0732">
            <w:pPr>
              <w:pStyle w:val="a8"/>
              <w:snapToGrid w:val="0"/>
              <w:rPr>
                <w:noProof/>
                <w:lang w:val="uk-UA" w:eastAsia="ar-SA"/>
              </w:rPr>
            </w:pPr>
          </w:p>
        </w:tc>
      </w:tr>
      <w:tr w:rsidR="00F06522" w:rsidRPr="0060769D" w:rsidTr="009E0732">
        <w:trPr>
          <w:trHeight w:hRule="exact" w:val="344"/>
        </w:trPr>
        <w:tc>
          <w:tcPr>
            <w:tcW w:w="535"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892"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4"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5" w:type="pct"/>
            <w:tcBorders>
              <w:top w:val="single" w:sz="4" w:space="0" w:color="000000"/>
              <w:left w:val="single" w:sz="4" w:space="0" w:color="000000"/>
              <w:bottom w:val="single" w:sz="4" w:space="0" w:color="000000"/>
              <w:right w:val="single" w:sz="4" w:space="0" w:color="000000"/>
            </w:tcBorders>
            <w:vAlign w:val="center"/>
          </w:tcPr>
          <w:p w:rsidR="00F06522" w:rsidRPr="0060769D" w:rsidRDefault="00F06522" w:rsidP="009E0732">
            <w:pPr>
              <w:pStyle w:val="a8"/>
              <w:snapToGrid w:val="0"/>
              <w:rPr>
                <w:noProof/>
                <w:lang w:val="uk-UA" w:eastAsia="ar-SA"/>
              </w:rPr>
            </w:pPr>
          </w:p>
        </w:tc>
      </w:tr>
      <w:tr w:rsidR="00F06522" w:rsidRPr="0060769D" w:rsidTr="009E0732">
        <w:trPr>
          <w:trHeight w:hRule="exact" w:val="344"/>
        </w:trPr>
        <w:tc>
          <w:tcPr>
            <w:tcW w:w="535"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892"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4"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5" w:type="pct"/>
            <w:tcBorders>
              <w:top w:val="single" w:sz="4" w:space="0" w:color="000000"/>
              <w:left w:val="single" w:sz="4" w:space="0" w:color="000000"/>
              <w:bottom w:val="single" w:sz="4" w:space="0" w:color="000000"/>
              <w:right w:val="single" w:sz="4" w:space="0" w:color="000000"/>
            </w:tcBorders>
            <w:vAlign w:val="center"/>
          </w:tcPr>
          <w:p w:rsidR="00F06522" w:rsidRPr="0060769D" w:rsidRDefault="00F06522" w:rsidP="009E0732">
            <w:pPr>
              <w:pStyle w:val="a8"/>
              <w:snapToGrid w:val="0"/>
              <w:rPr>
                <w:noProof/>
                <w:lang w:val="uk-UA" w:eastAsia="ar-SA"/>
              </w:rPr>
            </w:pPr>
          </w:p>
        </w:tc>
      </w:tr>
      <w:tr w:rsidR="00F06522" w:rsidRPr="0060769D" w:rsidTr="009E0732">
        <w:trPr>
          <w:trHeight w:hRule="exact" w:val="344"/>
        </w:trPr>
        <w:tc>
          <w:tcPr>
            <w:tcW w:w="535"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892"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4"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5" w:type="pct"/>
            <w:tcBorders>
              <w:top w:val="single" w:sz="4" w:space="0" w:color="000000"/>
              <w:left w:val="single" w:sz="4" w:space="0" w:color="000000"/>
              <w:bottom w:val="single" w:sz="4" w:space="0" w:color="000000"/>
              <w:right w:val="single" w:sz="4" w:space="0" w:color="000000"/>
            </w:tcBorders>
            <w:vAlign w:val="center"/>
          </w:tcPr>
          <w:p w:rsidR="00F06522" w:rsidRPr="0060769D" w:rsidRDefault="00F06522" w:rsidP="009E0732">
            <w:pPr>
              <w:pStyle w:val="a8"/>
              <w:snapToGrid w:val="0"/>
              <w:rPr>
                <w:noProof/>
                <w:lang w:val="uk-UA" w:eastAsia="ar-SA"/>
              </w:rPr>
            </w:pPr>
          </w:p>
        </w:tc>
      </w:tr>
      <w:tr w:rsidR="00F06522" w:rsidRPr="0060769D" w:rsidTr="009E0732">
        <w:trPr>
          <w:trHeight w:hRule="exact" w:val="344"/>
        </w:trPr>
        <w:tc>
          <w:tcPr>
            <w:tcW w:w="535"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546"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892"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4"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left" w:pos="708"/>
              </w:tabs>
              <w:snapToGrid w:val="0"/>
              <w:rPr>
                <w:noProof/>
                <w:lang w:val="uk-UA" w:eastAsia="ar-SA"/>
              </w:rPr>
            </w:pPr>
          </w:p>
        </w:tc>
        <w:tc>
          <w:tcPr>
            <w:tcW w:w="695" w:type="pct"/>
            <w:tcBorders>
              <w:top w:val="single" w:sz="4" w:space="0" w:color="000000"/>
              <w:left w:val="single" w:sz="4" w:space="0" w:color="000000"/>
              <w:bottom w:val="single" w:sz="4" w:space="0" w:color="000000"/>
              <w:right w:val="single" w:sz="4" w:space="0" w:color="000000"/>
            </w:tcBorders>
            <w:vAlign w:val="center"/>
          </w:tcPr>
          <w:p w:rsidR="00F06522" w:rsidRPr="0060769D" w:rsidRDefault="00F06522" w:rsidP="009E0732">
            <w:pPr>
              <w:pStyle w:val="a8"/>
              <w:snapToGrid w:val="0"/>
              <w:rPr>
                <w:noProof/>
                <w:lang w:val="uk-UA" w:eastAsia="ar-SA"/>
              </w:rPr>
            </w:pPr>
          </w:p>
        </w:tc>
      </w:tr>
    </w:tbl>
    <w:p w:rsidR="00F06522" w:rsidRPr="0060769D" w:rsidRDefault="00F06522" w:rsidP="0018488A">
      <w:pPr>
        <w:pStyle w:val="a5"/>
        <w:spacing w:line="240" w:lineRule="auto"/>
        <w:jc w:val="center"/>
        <w:rPr>
          <w:b/>
          <w:bCs/>
          <w:caps/>
          <w:noProof/>
          <w:sz w:val="24"/>
          <w:szCs w:val="24"/>
          <w:lang w:eastAsia="ar-SA"/>
        </w:rPr>
      </w:pPr>
      <w:r w:rsidRPr="0060769D">
        <w:rPr>
          <w:noProof/>
          <w:szCs w:val="22"/>
        </w:rPr>
        <w:br w:type="page"/>
      </w:r>
      <w:r w:rsidRPr="0060769D">
        <w:rPr>
          <w:b/>
          <w:bCs/>
          <w:caps/>
          <w:noProof/>
          <w:sz w:val="24"/>
          <w:szCs w:val="24"/>
          <w:lang w:eastAsia="ar-SA"/>
        </w:rPr>
        <w:lastRenderedPageBreak/>
        <w:t>АРКУШ РЕЄСТРАЦІЇ РЕВІЗІЙ</w:t>
      </w:r>
    </w:p>
    <w:p w:rsidR="0018488A" w:rsidRPr="0060769D" w:rsidRDefault="0018488A" w:rsidP="0018488A">
      <w:pPr>
        <w:pStyle w:val="a5"/>
        <w:spacing w:line="240" w:lineRule="auto"/>
        <w:jc w:val="center"/>
        <w:rPr>
          <w:b/>
          <w:bCs/>
          <w:caps/>
          <w:noProof/>
          <w:sz w:val="24"/>
          <w:szCs w:val="24"/>
          <w:lang w:eastAsia="ar-SA"/>
        </w:rPr>
      </w:pPr>
    </w:p>
    <w:tbl>
      <w:tblPr>
        <w:tblW w:w="5000" w:type="pct"/>
        <w:jc w:val="center"/>
        <w:tblLook w:val="0000" w:firstRow="0" w:lastRow="0" w:firstColumn="0" w:lastColumn="0" w:noHBand="0" w:noVBand="0"/>
      </w:tblPr>
      <w:tblGrid>
        <w:gridCol w:w="752"/>
        <w:gridCol w:w="2497"/>
        <w:gridCol w:w="1261"/>
        <w:gridCol w:w="1055"/>
        <w:gridCol w:w="1710"/>
      </w:tblGrid>
      <w:tr w:rsidR="00F06522" w:rsidRPr="0060769D" w:rsidTr="009E0732">
        <w:trPr>
          <w:trHeight w:val="743"/>
          <w:jc w:val="center"/>
        </w:trPr>
        <w:tc>
          <w:tcPr>
            <w:tcW w:w="517"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center" w:pos="-1418"/>
              </w:tabs>
              <w:snapToGrid w:val="0"/>
              <w:jc w:val="center"/>
              <w:rPr>
                <w:noProof/>
                <w:lang w:val="uk-UA" w:eastAsia="ar-SA"/>
              </w:rPr>
            </w:pPr>
            <w:r w:rsidRPr="0060769D">
              <w:rPr>
                <w:noProof/>
                <w:sz w:val="22"/>
                <w:szCs w:val="22"/>
                <w:lang w:val="uk-UA" w:eastAsia="ar-SA"/>
              </w:rPr>
              <w:t>№ з/п</w:t>
            </w:r>
          </w:p>
        </w:tc>
        <w:tc>
          <w:tcPr>
            <w:tcW w:w="1716" w:type="pct"/>
            <w:tcBorders>
              <w:top w:val="single" w:sz="4" w:space="0" w:color="000000"/>
              <w:left w:val="single" w:sz="4" w:space="0" w:color="000000"/>
              <w:bottom w:val="single" w:sz="4" w:space="0" w:color="000000"/>
            </w:tcBorders>
            <w:vAlign w:val="center"/>
          </w:tcPr>
          <w:p w:rsidR="00F06522" w:rsidRPr="0060769D" w:rsidRDefault="005B19DD" w:rsidP="009E0732">
            <w:pPr>
              <w:pStyle w:val="a8"/>
              <w:tabs>
                <w:tab w:val="center" w:pos="-1418"/>
              </w:tabs>
              <w:snapToGrid w:val="0"/>
              <w:jc w:val="center"/>
              <w:rPr>
                <w:noProof/>
                <w:lang w:val="uk-UA" w:eastAsia="ar-SA"/>
              </w:rPr>
            </w:pPr>
            <w:r w:rsidRPr="0060769D">
              <w:rPr>
                <w:noProof/>
                <w:sz w:val="22"/>
                <w:szCs w:val="22"/>
                <w:lang w:val="uk-UA" w:eastAsia="uk-UA"/>
              </w:rPr>
              <w:t>Прізвище</w:t>
            </w:r>
            <w:r w:rsidRPr="0060769D">
              <w:rPr>
                <w:noProof/>
                <w:sz w:val="22"/>
                <w:szCs w:val="22"/>
                <w:lang w:val="uk-UA"/>
              </w:rPr>
              <w:t xml:space="preserve"> </w:t>
            </w:r>
            <w:r w:rsidRPr="0060769D">
              <w:rPr>
                <w:noProof/>
                <w:sz w:val="22"/>
                <w:szCs w:val="22"/>
                <w:lang w:val="uk-UA" w:eastAsia="uk-UA"/>
              </w:rPr>
              <w:t>та власне ім’я</w:t>
            </w:r>
          </w:p>
        </w:tc>
        <w:tc>
          <w:tcPr>
            <w:tcW w:w="867"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center" w:pos="-1418"/>
              </w:tabs>
              <w:snapToGrid w:val="0"/>
              <w:jc w:val="center"/>
              <w:rPr>
                <w:noProof/>
                <w:lang w:val="uk-UA" w:eastAsia="ar-SA"/>
              </w:rPr>
            </w:pPr>
            <w:r w:rsidRPr="0060769D">
              <w:rPr>
                <w:noProof/>
                <w:sz w:val="22"/>
                <w:szCs w:val="22"/>
                <w:lang w:val="uk-UA" w:eastAsia="ar-SA"/>
              </w:rPr>
              <w:t>Дата ревізії</w:t>
            </w:r>
          </w:p>
        </w:tc>
        <w:tc>
          <w:tcPr>
            <w:tcW w:w="725" w:type="pct"/>
            <w:tcBorders>
              <w:top w:val="single" w:sz="4" w:space="0" w:color="000000"/>
              <w:left w:val="single" w:sz="4" w:space="0" w:color="000000"/>
              <w:bottom w:val="single" w:sz="4" w:space="0" w:color="000000"/>
            </w:tcBorders>
            <w:vAlign w:val="center"/>
          </w:tcPr>
          <w:p w:rsidR="00F06522" w:rsidRPr="0060769D" w:rsidRDefault="00F06522" w:rsidP="009E0732">
            <w:pPr>
              <w:pStyle w:val="a8"/>
              <w:tabs>
                <w:tab w:val="center" w:pos="-1418"/>
              </w:tabs>
              <w:snapToGrid w:val="0"/>
              <w:jc w:val="center"/>
              <w:rPr>
                <w:noProof/>
                <w:lang w:val="uk-UA" w:eastAsia="ar-SA"/>
              </w:rPr>
            </w:pPr>
            <w:r w:rsidRPr="0060769D">
              <w:rPr>
                <w:noProof/>
                <w:sz w:val="22"/>
                <w:szCs w:val="22"/>
                <w:lang w:val="uk-UA" w:eastAsia="ar-SA"/>
              </w:rPr>
              <w:t>Підпис</w:t>
            </w:r>
          </w:p>
        </w:tc>
        <w:tc>
          <w:tcPr>
            <w:tcW w:w="1175" w:type="pct"/>
            <w:tcBorders>
              <w:top w:val="single" w:sz="4" w:space="0" w:color="000000"/>
              <w:left w:val="single" w:sz="4" w:space="0" w:color="000000"/>
              <w:bottom w:val="single" w:sz="4" w:space="0" w:color="000000"/>
              <w:right w:val="single" w:sz="4" w:space="0" w:color="000000"/>
            </w:tcBorders>
            <w:vAlign w:val="center"/>
          </w:tcPr>
          <w:p w:rsidR="00F06522" w:rsidRPr="0060769D" w:rsidRDefault="00F06522" w:rsidP="009E0732">
            <w:pPr>
              <w:pStyle w:val="a8"/>
              <w:tabs>
                <w:tab w:val="center" w:pos="-1418"/>
              </w:tabs>
              <w:snapToGrid w:val="0"/>
              <w:jc w:val="center"/>
              <w:rPr>
                <w:noProof/>
                <w:lang w:val="uk-UA" w:eastAsia="ar-SA"/>
              </w:rPr>
            </w:pPr>
            <w:r w:rsidRPr="0060769D">
              <w:rPr>
                <w:noProof/>
                <w:sz w:val="22"/>
                <w:szCs w:val="22"/>
                <w:lang w:val="uk-UA" w:eastAsia="ar-SA"/>
              </w:rPr>
              <w:t>Висновок щодо адекватності</w:t>
            </w:r>
          </w:p>
        </w:tc>
      </w:tr>
      <w:tr w:rsidR="00F06522" w:rsidRPr="0060769D" w:rsidTr="009E0732">
        <w:trPr>
          <w:trHeight w:hRule="exact" w:val="369"/>
          <w:jc w:val="center"/>
        </w:trPr>
        <w:tc>
          <w:tcPr>
            <w:tcW w:w="51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71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86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725"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1175"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69"/>
          <w:jc w:val="center"/>
        </w:trPr>
        <w:tc>
          <w:tcPr>
            <w:tcW w:w="51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71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86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725"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1175"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69"/>
          <w:jc w:val="center"/>
        </w:trPr>
        <w:tc>
          <w:tcPr>
            <w:tcW w:w="51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71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86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725"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1175"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69"/>
          <w:jc w:val="center"/>
        </w:trPr>
        <w:tc>
          <w:tcPr>
            <w:tcW w:w="51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71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86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725"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1175"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69"/>
          <w:jc w:val="center"/>
        </w:trPr>
        <w:tc>
          <w:tcPr>
            <w:tcW w:w="51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71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86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725"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1175"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69"/>
          <w:jc w:val="center"/>
        </w:trPr>
        <w:tc>
          <w:tcPr>
            <w:tcW w:w="51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71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86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725"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1175"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69"/>
          <w:jc w:val="center"/>
        </w:trPr>
        <w:tc>
          <w:tcPr>
            <w:tcW w:w="51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71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86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725"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1175"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69"/>
          <w:jc w:val="center"/>
        </w:trPr>
        <w:tc>
          <w:tcPr>
            <w:tcW w:w="51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71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86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725"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1175"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69"/>
          <w:jc w:val="center"/>
        </w:trPr>
        <w:tc>
          <w:tcPr>
            <w:tcW w:w="51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71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86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725"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1175"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69"/>
          <w:jc w:val="center"/>
        </w:trPr>
        <w:tc>
          <w:tcPr>
            <w:tcW w:w="51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71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86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725"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1175"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69"/>
          <w:jc w:val="center"/>
        </w:trPr>
        <w:tc>
          <w:tcPr>
            <w:tcW w:w="51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71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86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725"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1175"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69"/>
          <w:jc w:val="center"/>
        </w:trPr>
        <w:tc>
          <w:tcPr>
            <w:tcW w:w="51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71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86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725"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1175"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69"/>
          <w:jc w:val="center"/>
        </w:trPr>
        <w:tc>
          <w:tcPr>
            <w:tcW w:w="51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71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86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725"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1175"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69"/>
          <w:jc w:val="center"/>
        </w:trPr>
        <w:tc>
          <w:tcPr>
            <w:tcW w:w="51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71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86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725"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1175"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69"/>
          <w:jc w:val="center"/>
        </w:trPr>
        <w:tc>
          <w:tcPr>
            <w:tcW w:w="51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71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86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725"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1175"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F06522" w:rsidRPr="0060769D" w:rsidTr="009E0732">
        <w:trPr>
          <w:trHeight w:hRule="exact" w:val="369"/>
          <w:jc w:val="center"/>
        </w:trPr>
        <w:tc>
          <w:tcPr>
            <w:tcW w:w="51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1716"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867" w:type="pct"/>
            <w:tcBorders>
              <w:top w:val="single" w:sz="4" w:space="0" w:color="000000"/>
              <w:left w:val="single" w:sz="4" w:space="0" w:color="000000"/>
              <w:bottom w:val="single" w:sz="4" w:space="0" w:color="000000"/>
            </w:tcBorders>
          </w:tcPr>
          <w:p w:rsidR="00F06522" w:rsidRPr="0060769D" w:rsidRDefault="00F06522" w:rsidP="009E0732">
            <w:pPr>
              <w:pStyle w:val="a8"/>
              <w:tabs>
                <w:tab w:val="left" w:pos="708"/>
              </w:tabs>
              <w:snapToGrid w:val="0"/>
              <w:rPr>
                <w:noProof/>
                <w:lang w:val="uk-UA" w:eastAsia="ar-SA"/>
              </w:rPr>
            </w:pPr>
          </w:p>
        </w:tc>
        <w:tc>
          <w:tcPr>
            <w:tcW w:w="725" w:type="pct"/>
            <w:tcBorders>
              <w:top w:val="single" w:sz="4" w:space="0" w:color="000000"/>
              <w:left w:val="single" w:sz="4" w:space="0" w:color="000000"/>
              <w:bottom w:val="single" w:sz="4" w:space="0" w:color="000000"/>
            </w:tcBorders>
          </w:tcPr>
          <w:p w:rsidR="00F06522" w:rsidRPr="0060769D" w:rsidRDefault="00F06522" w:rsidP="009E0732">
            <w:pPr>
              <w:pStyle w:val="a8"/>
              <w:snapToGrid w:val="0"/>
              <w:rPr>
                <w:noProof/>
                <w:lang w:val="uk-UA" w:eastAsia="ar-SA"/>
              </w:rPr>
            </w:pPr>
          </w:p>
        </w:tc>
        <w:tc>
          <w:tcPr>
            <w:tcW w:w="1175" w:type="pct"/>
            <w:tcBorders>
              <w:top w:val="single" w:sz="4" w:space="0" w:color="000000"/>
              <w:left w:val="single" w:sz="4" w:space="0" w:color="000000"/>
              <w:bottom w:val="single" w:sz="4" w:space="0" w:color="000000"/>
              <w:right w:val="single" w:sz="4" w:space="0" w:color="000000"/>
            </w:tcBorders>
          </w:tcPr>
          <w:p w:rsidR="00F06522" w:rsidRPr="0060769D" w:rsidRDefault="00F06522" w:rsidP="009E0732">
            <w:pPr>
              <w:pStyle w:val="a8"/>
              <w:snapToGrid w:val="0"/>
              <w:rPr>
                <w:noProof/>
                <w:lang w:val="uk-UA" w:eastAsia="ar-SA"/>
              </w:rPr>
            </w:pPr>
          </w:p>
        </w:tc>
      </w:tr>
      <w:tr w:rsidR="00A26CB0" w:rsidRPr="0060769D" w:rsidTr="009E0732">
        <w:trPr>
          <w:trHeight w:hRule="exact" w:val="369"/>
          <w:jc w:val="center"/>
        </w:trPr>
        <w:tc>
          <w:tcPr>
            <w:tcW w:w="517" w:type="pct"/>
            <w:tcBorders>
              <w:top w:val="single" w:sz="4" w:space="0" w:color="000000"/>
              <w:left w:val="single" w:sz="4" w:space="0" w:color="000000"/>
              <w:bottom w:val="single" w:sz="4" w:space="0" w:color="000000"/>
            </w:tcBorders>
          </w:tcPr>
          <w:p w:rsidR="00A26CB0" w:rsidRPr="0060769D" w:rsidRDefault="00A26CB0" w:rsidP="009E0732">
            <w:pPr>
              <w:pStyle w:val="a8"/>
              <w:tabs>
                <w:tab w:val="left" w:pos="708"/>
              </w:tabs>
              <w:snapToGrid w:val="0"/>
              <w:rPr>
                <w:noProof/>
                <w:lang w:val="uk-UA" w:eastAsia="ar-SA"/>
              </w:rPr>
            </w:pPr>
          </w:p>
        </w:tc>
        <w:tc>
          <w:tcPr>
            <w:tcW w:w="1716" w:type="pct"/>
            <w:tcBorders>
              <w:top w:val="single" w:sz="4" w:space="0" w:color="000000"/>
              <w:left w:val="single" w:sz="4" w:space="0" w:color="000000"/>
              <w:bottom w:val="single" w:sz="4" w:space="0" w:color="000000"/>
            </w:tcBorders>
          </w:tcPr>
          <w:p w:rsidR="00A26CB0" w:rsidRPr="0060769D" w:rsidRDefault="00A26CB0" w:rsidP="009E0732">
            <w:pPr>
              <w:pStyle w:val="a8"/>
              <w:tabs>
                <w:tab w:val="left" w:pos="708"/>
              </w:tabs>
              <w:snapToGrid w:val="0"/>
              <w:rPr>
                <w:noProof/>
                <w:lang w:val="uk-UA" w:eastAsia="ar-SA"/>
              </w:rPr>
            </w:pPr>
          </w:p>
        </w:tc>
        <w:tc>
          <w:tcPr>
            <w:tcW w:w="867" w:type="pct"/>
            <w:tcBorders>
              <w:top w:val="single" w:sz="4" w:space="0" w:color="000000"/>
              <w:left w:val="single" w:sz="4" w:space="0" w:color="000000"/>
              <w:bottom w:val="single" w:sz="4" w:space="0" w:color="000000"/>
            </w:tcBorders>
          </w:tcPr>
          <w:p w:rsidR="00A26CB0" w:rsidRPr="0060769D" w:rsidRDefault="00A26CB0" w:rsidP="009E0732">
            <w:pPr>
              <w:pStyle w:val="a8"/>
              <w:tabs>
                <w:tab w:val="left" w:pos="708"/>
              </w:tabs>
              <w:snapToGrid w:val="0"/>
              <w:rPr>
                <w:noProof/>
                <w:lang w:val="uk-UA" w:eastAsia="ar-SA"/>
              </w:rPr>
            </w:pPr>
          </w:p>
        </w:tc>
        <w:tc>
          <w:tcPr>
            <w:tcW w:w="725" w:type="pct"/>
            <w:tcBorders>
              <w:top w:val="single" w:sz="4" w:space="0" w:color="000000"/>
              <w:left w:val="single" w:sz="4" w:space="0" w:color="000000"/>
              <w:bottom w:val="single" w:sz="4" w:space="0" w:color="000000"/>
            </w:tcBorders>
          </w:tcPr>
          <w:p w:rsidR="00A26CB0" w:rsidRPr="0060769D" w:rsidRDefault="00A26CB0" w:rsidP="009E0732">
            <w:pPr>
              <w:pStyle w:val="a8"/>
              <w:snapToGrid w:val="0"/>
              <w:rPr>
                <w:noProof/>
                <w:lang w:val="uk-UA" w:eastAsia="ar-SA"/>
              </w:rPr>
            </w:pPr>
          </w:p>
        </w:tc>
        <w:tc>
          <w:tcPr>
            <w:tcW w:w="1175" w:type="pct"/>
            <w:tcBorders>
              <w:top w:val="single" w:sz="4" w:space="0" w:color="000000"/>
              <w:left w:val="single" w:sz="4" w:space="0" w:color="000000"/>
              <w:bottom w:val="single" w:sz="4" w:space="0" w:color="000000"/>
              <w:right w:val="single" w:sz="4" w:space="0" w:color="000000"/>
            </w:tcBorders>
          </w:tcPr>
          <w:p w:rsidR="00A26CB0" w:rsidRPr="0060769D" w:rsidRDefault="00A26CB0" w:rsidP="009E0732">
            <w:pPr>
              <w:pStyle w:val="a8"/>
              <w:snapToGrid w:val="0"/>
              <w:rPr>
                <w:noProof/>
                <w:lang w:val="uk-UA" w:eastAsia="ar-SA"/>
              </w:rPr>
            </w:pPr>
          </w:p>
        </w:tc>
      </w:tr>
      <w:tr w:rsidR="00B63665" w:rsidRPr="0060769D" w:rsidTr="009E0732">
        <w:trPr>
          <w:trHeight w:hRule="exact" w:val="369"/>
          <w:jc w:val="center"/>
        </w:trPr>
        <w:tc>
          <w:tcPr>
            <w:tcW w:w="517" w:type="pct"/>
            <w:tcBorders>
              <w:top w:val="single" w:sz="4" w:space="0" w:color="000000"/>
              <w:left w:val="single" w:sz="4" w:space="0" w:color="000000"/>
              <w:bottom w:val="single" w:sz="4" w:space="0" w:color="000000"/>
            </w:tcBorders>
          </w:tcPr>
          <w:p w:rsidR="00B63665" w:rsidRPr="0060769D" w:rsidRDefault="00B63665" w:rsidP="009E0732">
            <w:pPr>
              <w:pStyle w:val="a8"/>
              <w:tabs>
                <w:tab w:val="left" w:pos="708"/>
              </w:tabs>
              <w:snapToGrid w:val="0"/>
              <w:rPr>
                <w:noProof/>
                <w:lang w:val="uk-UA" w:eastAsia="ar-SA"/>
              </w:rPr>
            </w:pPr>
          </w:p>
        </w:tc>
        <w:tc>
          <w:tcPr>
            <w:tcW w:w="1716" w:type="pct"/>
            <w:tcBorders>
              <w:top w:val="single" w:sz="4" w:space="0" w:color="000000"/>
              <w:left w:val="single" w:sz="4" w:space="0" w:color="000000"/>
              <w:bottom w:val="single" w:sz="4" w:space="0" w:color="000000"/>
            </w:tcBorders>
          </w:tcPr>
          <w:p w:rsidR="00B63665" w:rsidRPr="0060769D" w:rsidRDefault="00B63665" w:rsidP="009E0732">
            <w:pPr>
              <w:pStyle w:val="a8"/>
              <w:tabs>
                <w:tab w:val="left" w:pos="708"/>
              </w:tabs>
              <w:snapToGrid w:val="0"/>
              <w:rPr>
                <w:noProof/>
                <w:lang w:val="uk-UA" w:eastAsia="ar-SA"/>
              </w:rPr>
            </w:pPr>
          </w:p>
        </w:tc>
        <w:tc>
          <w:tcPr>
            <w:tcW w:w="867" w:type="pct"/>
            <w:tcBorders>
              <w:top w:val="single" w:sz="4" w:space="0" w:color="000000"/>
              <w:left w:val="single" w:sz="4" w:space="0" w:color="000000"/>
              <w:bottom w:val="single" w:sz="4" w:space="0" w:color="000000"/>
            </w:tcBorders>
          </w:tcPr>
          <w:p w:rsidR="00B63665" w:rsidRPr="0060769D" w:rsidRDefault="00B63665" w:rsidP="009E0732">
            <w:pPr>
              <w:pStyle w:val="a8"/>
              <w:tabs>
                <w:tab w:val="left" w:pos="708"/>
              </w:tabs>
              <w:snapToGrid w:val="0"/>
              <w:rPr>
                <w:noProof/>
                <w:lang w:val="uk-UA" w:eastAsia="ar-SA"/>
              </w:rPr>
            </w:pPr>
          </w:p>
        </w:tc>
        <w:tc>
          <w:tcPr>
            <w:tcW w:w="725" w:type="pct"/>
            <w:tcBorders>
              <w:top w:val="single" w:sz="4" w:space="0" w:color="000000"/>
              <w:left w:val="single" w:sz="4" w:space="0" w:color="000000"/>
              <w:bottom w:val="single" w:sz="4" w:space="0" w:color="000000"/>
            </w:tcBorders>
          </w:tcPr>
          <w:p w:rsidR="00B63665" w:rsidRPr="0060769D" w:rsidRDefault="00B63665" w:rsidP="009E0732">
            <w:pPr>
              <w:pStyle w:val="a8"/>
              <w:snapToGrid w:val="0"/>
              <w:rPr>
                <w:noProof/>
                <w:lang w:val="uk-UA" w:eastAsia="ar-SA"/>
              </w:rPr>
            </w:pPr>
          </w:p>
        </w:tc>
        <w:tc>
          <w:tcPr>
            <w:tcW w:w="1175" w:type="pct"/>
            <w:tcBorders>
              <w:top w:val="single" w:sz="4" w:space="0" w:color="000000"/>
              <w:left w:val="single" w:sz="4" w:space="0" w:color="000000"/>
              <w:bottom w:val="single" w:sz="4" w:space="0" w:color="000000"/>
              <w:right w:val="single" w:sz="4" w:space="0" w:color="000000"/>
            </w:tcBorders>
          </w:tcPr>
          <w:p w:rsidR="00B63665" w:rsidRPr="0060769D" w:rsidRDefault="00B63665" w:rsidP="009E0732">
            <w:pPr>
              <w:pStyle w:val="a8"/>
              <w:snapToGrid w:val="0"/>
              <w:rPr>
                <w:noProof/>
                <w:lang w:val="uk-UA" w:eastAsia="ar-SA"/>
              </w:rPr>
            </w:pPr>
          </w:p>
        </w:tc>
      </w:tr>
      <w:tr w:rsidR="00B63665" w:rsidRPr="0060769D" w:rsidTr="009E0732">
        <w:trPr>
          <w:trHeight w:hRule="exact" w:val="369"/>
          <w:jc w:val="center"/>
        </w:trPr>
        <w:tc>
          <w:tcPr>
            <w:tcW w:w="517" w:type="pct"/>
            <w:tcBorders>
              <w:top w:val="single" w:sz="4" w:space="0" w:color="000000"/>
              <w:left w:val="single" w:sz="4" w:space="0" w:color="000000"/>
              <w:bottom w:val="single" w:sz="4" w:space="0" w:color="000000"/>
            </w:tcBorders>
          </w:tcPr>
          <w:p w:rsidR="00B63665" w:rsidRPr="0060769D" w:rsidRDefault="00B63665" w:rsidP="009E0732">
            <w:pPr>
              <w:pStyle w:val="a8"/>
              <w:tabs>
                <w:tab w:val="left" w:pos="708"/>
              </w:tabs>
              <w:snapToGrid w:val="0"/>
              <w:rPr>
                <w:noProof/>
                <w:lang w:val="uk-UA" w:eastAsia="ar-SA"/>
              </w:rPr>
            </w:pPr>
          </w:p>
        </w:tc>
        <w:tc>
          <w:tcPr>
            <w:tcW w:w="1716" w:type="pct"/>
            <w:tcBorders>
              <w:top w:val="single" w:sz="4" w:space="0" w:color="000000"/>
              <w:left w:val="single" w:sz="4" w:space="0" w:color="000000"/>
              <w:bottom w:val="single" w:sz="4" w:space="0" w:color="000000"/>
            </w:tcBorders>
          </w:tcPr>
          <w:p w:rsidR="00B63665" w:rsidRPr="0060769D" w:rsidRDefault="00B63665" w:rsidP="009E0732">
            <w:pPr>
              <w:pStyle w:val="a8"/>
              <w:tabs>
                <w:tab w:val="left" w:pos="708"/>
              </w:tabs>
              <w:snapToGrid w:val="0"/>
              <w:rPr>
                <w:noProof/>
                <w:lang w:val="uk-UA" w:eastAsia="ar-SA"/>
              </w:rPr>
            </w:pPr>
          </w:p>
        </w:tc>
        <w:tc>
          <w:tcPr>
            <w:tcW w:w="867" w:type="pct"/>
            <w:tcBorders>
              <w:top w:val="single" w:sz="4" w:space="0" w:color="000000"/>
              <w:left w:val="single" w:sz="4" w:space="0" w:color="000000"/>
              <w:bottom w:val="single" w:sz="4" w:space="0" w:color="000000"/>
            </w:tcBorders>
          </w:tcPr>
          <w:p w:rsidR="00B63665" w:rsidRPr="0060769D" w:rsidRDefault="00B63665" w:rsidP="009E0732">
            <w:pPr>
              <w:pStyle w:val="a8"/>
              <w:tabs>
                <w:tab w:val="left" w:pos="708"/>
              </w:tabs>
              <w:snapToGrid w:val="0"/>
              <w:rPr>
                <w:noProof/>
                <w:lang w:val="uk-UA" w:eastAsia="ar-SA"/>
              </w:rPr>
            </w:pPr>
          </w:p>
        </w:tc>
        <w:tc>
          <w:tcPr>
            <w:tcW w:w="725" w:type="pct"/>
            <w:tcBorders>
              <w:top w:val="single" w:sz="4" w:space="0" w:color="000000"/>
              <w:left w:val="single" w:sz="4" w:space="0" w:color="000000"/>
              <w:bottom w:val="single" w:sz="4" w:space="0" w:color="000000"/>
            </w:tcBorders>
          </w:tcPr>
          <w:p w:rsidR="00B63665" w:rsidRPr="0060769D" w:rsidRDefault="00B63665" w:rsidP="009E0732">
            <w:pPr>
              <w:pStyle w:val="a8"/>
              <w:snapToGrid w:val="0"/>
              <w:rPr>
                <w:noProof/>
                <w:lang w:val="uk-UA" w:eastAsia="ar-SA"/>
              </w:rPr>
            </w:pPr>
          </w:p>
        </w:tc>
        <w:tc>
          <w:tcPr>
            <w:tcW w:w="1175" w:type="pct"/>
            <w:tcBorders>
              <w:top w:val="single" w:sz="4" w:space="0" w:color="000000"/>
              <w:left w:val="single" w:sz="4" w:space="0" w:color="000000"/>
              <w:bottom w:val="single" w:sz="4" w:space="0" w:color="000000"/>
              <w:right w:val="single" w:sz="4" w:space="0" w:color="000000"/>
            </w:tcBorders>
          </w:tcPr>
          <w:p w:rsidR="00B63665" w:rsidRPr="0060769D" w:rsidRDefault="00B63665" w:rsidP="009E0732">
            <w:pPr>
              <w:pStyle w:val="a8"/>
              <w:snapToGrid w:val="0"/>
              <w:rPr>
                <w:noProof/>
                <w:lang w:val="uk-UA" w:eastAsia="ar-SA"/>
              </w:rPr>
            </w:pPr>
          </w:p>
        </w:tc>
      </w:tr>
      <w:tr w:rsidR="00711601" w:rsidRPr="0060769D" w:rsidTr="009E0732">
        <w:trPr>
          <w:trHeight w:hRule="exact" w:val="369"/>
          <w:jc w:val="center"/>
        </w:trPr>
        <w:tc>
          <w:tcPr>
            <w:tcW w:w="517" w:type="pct"/>
            <w:tcBorders>
              <w:top w:val="single" w:sz="4" w:space="0" w:color="000000"/>
              <w:left w:val="single" w:sz="4" w:space="0" w:color="000000"/>
              <w:bottom w:val="single" w:sz="4" w:space="0" w:color="000000"/>
            </w:tcBorders>
          </w:tcPr>
          <w:p w:rsidR="00711601" w:rsidRPr="0060769D" w:rsidRDefault="00711601" w:rsidP="009E0732">
            <w:pPr>
              <w:pStyle w:val="a8"/>
              <w:tabs>
                <w:tab w:val="left" w:pos="708"/>
              </w:tabs>
              <w:snapToGrid w:val="0"/>
              <w:rPr>
                <w:noProof/>
                <w:lang w:val="uk-UA" w:eastAsia="ar-SA"/>
              </w:rPr>
            </w:pPr>
          </w:p>
        </w:tc>
        <w:tc>
          <w:tcPr>
            <w:tcW w:w="1716" w:type="pct"/>
            <w:tcBorders>
              <w:top w:val="single" w:sz="4" w:space="0" w:color="000000"/>
              <w:left w:val="single" w:sz="4" w:space="0" w:color="000000"/>
              <w:bottom w:val="single" w:sz="4" w:space="0" w:color="000000"/>
            </w:tcBorders>
          </w:tcPr>
          <w:p w:rsidR="00711601" w:rsidRPr="0060769D" w:rsidRDefault="00711601" w:rsidP="009E0732">
            <w:pPr>
              <w:pStyle w:val="a8"/>
              <w:tabs>
                <w:tab w:val="left" w:pos="708"/>
              </w:tabs>
              <w:snapToGrid w:val="0"/>
              <w:rPr>
                <w:noProof/>
                <w:lang w:val="uk-UA" w:eastAsia="ar-SA"/>
              </w:rPr>
            </w:pPr>
          </w:p>
        </w:tc>
        <w:tc>
          <w:tcPr>
            <w:tcW w:w="867" w:type="pct"/>
            <w:tcBorders>
              <w:top w:val="single" w:sz="4" w:space="0" w:color="000000"/>
              <w:left w:val="single" w:sz="4" w:space="0" w:color="000000"/>
              <w:bottom w:val="single" w:sz="4" w:space="0" w:color="000000"/>
            </w:tcBorders>
          </w:tcPr>
          <w:p w:rsidR="00711601" w:rsidRPr="0060769D" w:rsidRDefault="00711601" w:rsidP="009E0732">
            <w:pPr>
              <w:pStyle w:val="a8"/>
              <w:tabs>
                <w:tab w:val="left" w:pos="708"/>
              </w:tabs>
              <w:snapToGrid w:val="0"/>
              <w:rPr>
                <w:noProof/>
                <w:lang w:val="uk-UA" w:eastAsia="ar-SA"/>
              </w:rPr>
            </w:pPr>
          </w:p>
        </w:tc>
        <w:tc>
          <w:tcPr>
            <w:tcW w:w="725" w:type="pct"/>
            <w:tcBorders>
              <w:top w:val="single" w:sz="4" w:space="0" w:color="000000"/>
              <w:left w:val="single" w:sz="4" w:space="0" w:color="000000"/>
              <w:bottom w:val="single" w:sz="4" w:space="0" w:color="000000"/>
            </w:tcBorders>
          </w:tcPr>
          <w:p w:rsidR="00711601" w:rsidRPr="0060769D" w:rsidRDefault="00711601" w:rsidP="009E0732">
            <w:pPr>
              <w:pStyle w:val="a8"/>
              <w:snapToGrid w:val="0"/>
              <w:rPr>
                <w:noProof/>
                <w:lang w:val="uk-UA" w:eastAsia="ar-SA"/>
              </w:rPr>
            </w:pPr>
          </w:p>
        </w:tc>
        <w:tc>
          <w:tcPr>
            <w:tcW w:w="1175" w:type="pct"/>
            <w:tcBorders>
              <w:top w:val="single" w:sz="4" w:space="0" w:color="000000"/>
              <w:left w:val="single" w:sz="4" w:space="0" w:color="000000"/>
              <w:bottom w:val="single" w:sz="4" w:space="0" w:color="000000"/>
              <w:right w:val="single" w:sz="4" w:space="0" w:color="000000"/>
            </w:tcBorders>
          </w:tcPr>
          <w:p w:rsidR="00711601" w:rsidRPr="0060769D" w:rsidRDefault="00711601" w:rsidP="009E0732">
            <w:pPr>
              <w:pStyle w:val="a8"/>
              <w:snapToGrid w:val="0"/>
              <w:rPr>
                <w:noProof/>
                <w:lang w:val="uk-UA" w:eastAsia="ar-SA"/>
              </w:rPr>
            </w:pPr>
          </w:p>
        </w:tc>
      </w:tr>
    </w:tbl>
    <w:p w:rsidR="00764A09" w:rsidRPr="0060769D" w:rsidRDefault="00764A09" w:rsidP="00764A09">
      <w:pPr>
        <w:widowControl w:val="0"/>
        <w:rPr>
          <w:noProof/>
          <w:sz w:val="14"/>
          <w:szCs w:val="14"/>
          <w:lang w:val="uk-UA"/>
        </w:rPr>
      </w:pPr>
    </w:p>
    <w:sectPr w:rsidR="00764A09" w:rsidRPr="0060769D" w:rsidSect="00320387">
      <w:headerReference w:type="default" r:id="rId9"/>
      <w:pgSz w:w="8419" w:h="11906" w:orient="landscape" w:code="9"/>
      <w:pgMar w:top="1134" w:right="567" w:bottom="993" w:left="567" w:header="420"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5C3" w:rsidRDefault="005945C3" w:rsidP="007A37B2">
      <w:r>
        <w:separator/>
      </w:r>
    </w:p>
  </w:endnote>
  <w:endnote w:type="continuationSeparator" w:id="0">
    <w:p w:rsidR="005945C3" w:rsidRDefault="005945C3" w:rsidP="007A3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DejaVu Sans Condensed">
    <w:charset w:val="CC"/>
    <w:family w:val="swiss"/>
    <w:pitch w:val="variable"/>
    <w:sig w:usb0="E7007EFF" w:usb1="D200FDFF" w:usb2="0004602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5C3" w:rsidRDefault="005945C3" w:rsidP="007A37B2">
      <w:r>
        <w:separator/>
      </w:r>
    </w:p>
  </w:footnote>
  <w:footnote w:type="continuationSeparator" w:id="0">
    <w:p w:rsidR="005945C3" w:rsidRDefault="005945C3" w:rsidP="007A37B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243"/>
      <w:gridCol w:w="1811"/>
      <w:gridCol w:w="1617"/>
      <w:gridCol w:w="1830"/>
      <w:gridCol w:w="771"/>
    </w:tblGrid>
    <w:tr w:rsidR="00FA370F" w:rsidRPr="00755EEB" w:rsidTr="00FA4808">
      <w:trPr>
        <w:cantSplit/>
        <w:trHeight w:val="567"/>
      </w:trPr>
      <w:tc>
        <w:tcPr>
          <w:tcW w:w="855" w:type="pct"/>
          <w:vMerge w:val="restart"/>
          <w:tcBorders>
            <w:top w:val="single" w:sz="4" w:space="0" w:color="auto"/>
            <w:left w:val="single" w:sz="4" w:space="0" w:color="auto"/>
            <w:bottom w:val="single" w:sz="4" w:space="0" w:color="auto"/>
            <w:right w:val="single" w:sz="4" w:space="0" w:color="auto"/>
          </w:tcBorders>
          <w:vAlign w:val="center"/>
        </w:tcPr>
        <w:p w:rsidR="00FA370F" w:rsidRPr="00755EEB" w:rsidRDefault="00FA370F" w:rsidP="005B195D">
          <w:pPr>
            <w:pStyle w:val="a8"/>
            <w:jc w:val="center"/>
            <w:rPr>
              <w:b/>
              <w:sz w:val="16"/>
              <w:szCs w:val="16"/>
              <w:lang w:val="uk-UA" w:eastAsia="uk-UA"/>
            </w:rPr>
          </w:pPr>
          <w:r w:rsidRPr="00755EEB">
            <w:rPr>
              <w:b/>
              <w:sz w:val="16"/>
              <w:szCs w:val="16"/>
              <w:lang w:val="uk-UA" w:eastAsia="uk-UA"/>
            </w:rPr>
            <w:t>Житомирська політехніка</w:t>
          </w:r>
        </w:p>
      </w:tc>
      <w:tc>
        <w:tcPr>
          <w:tcW w:w="3615" w:type="pct"/>
          <w:gridSpan w:val="3"/>
          <w:tcBorders>
            <w:left w:val="single" w:sz="4" w:space="0" w:color="auto"/>
          </w:tcBorders>
          <w:vAlign w:val="center"/>
        </w:tcPr>
        <w:p w:rsidR="00FA370F" w:rsidRPr="00755EEB" w:rsidRDefault="00FA370F" w:rsidP="00FA4808">
          <w:pPr>
            <w:pStyle w:val="a8"/>
            <w:jc w:val="center"/>
            <w:rPr>
              <w:sz w:val="16"/>
              <w:szCs w:val="16"/>
              <w:lang w:val="uk-UA" w:eastAsia="uk-UA"/>
            </w:rPr>
          </w:pPr>
          <w:r w:rsidRPr="00755EEB">
            <w:rPr>
              <w:sz w:val="16"/>
              <w:szCs w:val="16"/>
              <w:lang w:val="uk-UA" w:eastAsia="uk-UA"/>
            </w:rPr>
            <w:t>МІНІСТЕРСТВО ОСВІТИ І НАУКИ УКРАЇНИ</w:t>
          </w:r>
        </w:p>
        <w:p w:rsidR="00FA370F" w:rsidRPr="00755EEB" w:rsidRDefault="00FA370F" w:rsidP="00FA4808">
          <w:pPr>
            <w:pStyle w:val="a8"/>
            <w:tabs>
              <w:tab w:val="clear" w:pos="4677"/>
              <w:tab w:val="clear" w:pos="9355"/>
            </w:tabs>
            <w:ind w:left="-57" w:right="-57"/>
            <w:jc w:val="center"/>
            <w:rPr>
              <w:b/>
              <w:sz w:val="16"/>
              <w:szCs w:val="16"/>
              <w:lang w:val="uk-UA" w:eastAsia="uk-UA"/>
            </w:rPr>
          </w:pPr>
          <w:r w:rsidRPr="00755EEB">
            <w:rPr>
              <w:b/>
              <w:sz w:val="16"/>
              <w:szCs w:val="16"/>
              <w:lang w:val="uk-UA" w:eastAsia="uk-UA"/>
            </w:rPr>
            <w:t>ДЕРЖАВНИЙ УНІВЕРСИТЕТ «ЖИТОМИРСЬКА ПОЛІТЕХНІКА»</w:t>
          </w:r>
        </w:p>
        <w:p w:rsidR="00FA370F" w:rsidRPr="00755EEB" w:rsidRDefault="00FA370F" w:rsidP="00FA4808">
          <w:pPr>
            <w:pStyle w:val="a8"/>
            <w:tabs>
              <w:tab w:val="clear" w:pos="4677"/>
              <w:tab w:val="clear" w:pos="9355"/>
            </w:tabs>
            <w:jc w:val="center"/>
            <w:rPr>
              <w:b/>
              <w:color w:val="333399"/>
              <w:sz w:val="16"/>
              <w:szCs w:val="16"/>
              <w:lang w:val="uk-UA" w:eastAsia="uk-UA"/>
            </w:rPr>
          </w:pPr>
          <w:r w:rsidRPr="009008BE">
            <w:rPr>
              <w:rFonts w:eastAsia="Calibri" w:cs="Calibri"/>
              <w:b/>
              <w:color w:val="000000"/>
              <w:spacing w:val="-6"/>
              <w:sz w:val="16"/>
              <w:szCs w:val="16"/>
              <w:lang w:val="uk-UA" w:eastAsia="uk-UA"/>
            </w:rPr>
            <w:t>Система управління якістю ДСТУ ISO 9001:2015 та ДСТУ ISO 21001:2019</w:t>
          </w:r>
        </w:p>
      </w:tc>
      <w:tc>
        <w:tcPr>
          <w:tcW w:w="530" w:type="pct"/>
          <w:vAlign w:val="center"/>
        </w:tcPr>
        <w:p w:rsidR="00FA370F" w:rsidRPr="007B31D6" w:rsidRDefault="00FA370F" w:rsidP="00764A09">
          <w:pPr>
            <w:autoSpaceDE w:val="0"/>
            <w:autoSpaceDN w:val="0"/>
            <w:adjustRightInd w:val="0"/>
            <w:ind w:left="-57" w:right="-57"/>
            <w:jc w:val="center"/>
            <w:rPr>
              <w:b/>
              <w:sz w:val="16"/>
              <w:szCs w:val="16"/>
              <w:lang w:val="uk-UA"/>
            </w:rPr>
          </w:pPr>
          <w:r w:rsidRPr="007B31D6">
            <w:rPr>
              <w:b/>
              <w:sz w:val="16"/>
              <w:szCs w:val="16"/>
              <w:lang w:val="uk-UA"/>
            </w:rPr>
            <w:t>П-</w:t>
          </w:r>
          <w:r>
            <w:rPr>
              <w:b/>
              <w:sz w:val="16"/>
              <w:szCs w:val="16"/>
              <w:lang w:val="uk-UA"/>
            </w:rPr>
            <w:t>29.01-02.01</w:t>
          </w:r>
          <w:r w:rsidRPr="007B31D6">
            <w:rPr>
              <w:b/>
              <w:sz w:val="16"/>
              <w:szCs w:val="16"/>
              <w:lang w:val="uk-UA"/>
            </w:rPr>
            <w:t>-0</w:t>
          </w:r>
          <w:r>
            <w:rPr>
              <w:b/>
              <w:sz w:val="16"/>
              <w:szCs w:val="16"/>
              <w:lang w:val="uk-UA"/>
            </w:rPr>
            <w:t>1</w:t>
          </w:r>
          <w:r w:rsidRPr="007B31D6">
            <w:rPr>
              <w:b/>
              <w:sz w:val="16"/>
              <w:szCs w:val="16"/>
              <w:lang w:val="uk-UA"/>
            </w:rPr>
            <w:t>-20</w:t>
          </w:r>
          <w:r>
            <w:rPr>
              <w:b/>
              <w:sz w:val="16"/>
              <w:szCs w:val="16"/>
              <w:lang w:val="uk-UA"/>
            </w:rPr>
            <w:t>26</w:t>
          </w:r>
        </w:p>
      </w:tc>
    </w:tr>
    <w:tr w:rsidR="00FA370F" w:rsidRPr="00755EEB" w:rsidTr="00FA4808">
      <w:trPr>
        <w:cantSplit/>
        <w:trHeight w:val="227"/>
      </w:trPr>
      <w:tc>
        <w:tcPr>
          <w:tcW w:w="855" w:type="pct"/>
          <w:vMerge/>
          <w:tcBorders>
            <w:top w:val="single" w:sz="4" w:space="0" w:color="auto"/>
            <w:left w:val="single" w:sz="4" w:space="0" w:color="auto"/>
            <w:bottom w:val="single" w:sz="4" w:space="0" w:color="auto"/>
            <w:right w:val="single" w:sz="4" w:space="0" w:color="auto"/>
          </w:tcBorders>
          <w:vAlign w:val="center"/>
        </w:tcPr>
        <w:p w:rsidR="00FA370F" w:rsidRPr="00755EEB" w:rsidRDefault="00FA370F" w:rsidP="005B195D">
          <w:pPr>
            <w:pStyle w:val="a8"/>
            <w:jc w:val="center"/>
            <w:rPr>
              <w:b/>
              <w:i/>
              <w:sz w:val="16"/>
              <w:szCs w:val="16"/>
              <w:lang w:val="uk-UA" w:eastAsia="uk-UA"/>
            </w:rPr>
          </w:pPr>
        </w:p>
      </w:tc>
      <w:tc>
        <w:tcPr>
          <w:tcW w:w="1245" w:type="pct"/>
          <w:tcBorders>
            <w:left w:val="single" w:sz="4" w:space="0" w:color="auto"/>
          </w:tcBorders>
          <w:vAlign w:val="center"/>
        </w:tcPr>
        <w:p w:rsidR="00FA370F" w:rsidRPr="00755EEB" w:rsidRDefault="00FA370F" w:rsidP="00556BB7">
          <w:pPr>
            <w:pStyle w:val="a8"/>
            <w:jc w:val="center"/>
            <w:rPr>
              <w:i/>
              <w:sz w:val="16"/>
              <w:szCs w:val="16"/>
              <w:lang w:val="uk-UA" w:eastAsia="uk-UA"/>
            </w:rPr>
          </w:pPr>
          <w:r w:rsidRPr="00755EEB">
            <w:rPr>
              <w:i/>
              <w:sz w:val="16"/>
              <w:szCs w:val="16"/>
              <w:lang w:val="uk-UA" w:eastAsia="uk-UA"/>
            </w:rPr>
            <w:t xml:space="preserve">Випуск </w:t>
          </w:r>
          <w:r>
            <w:rPr>
              <w:i/>
              <w:sz w:val="16"/>
              <w:szCs w:val="16"/>
              <w:lang w:val="uk-UA" w:eastAsia="uk-UA"/>
            </w:rPr>
            <w:t>1</w:t>
          </w:r>
        </w:p>
      </w:tc>
      <w:tc>
        <w:tcPr>
          <w:tcW w:w="1112" w:type="pct"/>
          <w:vAlign w:val="center"/>
        </w:tcPr>
        <w:p w:rsidR="00FA370F" w:rsidRPr="00755EEB" w:rsidRDefault="00FA370F" w:rsidP="005B195D">
          <w:pPr>
            <w:pStyle w:val="a8"/>
            <w:jc w:val="center"/>
            <w:rPr>
              <w:i/>
              <w:sz w:val="16"/>
              <w:szCs w:val="16"/>
              <w:lang w:val="uk-UA" w:eastAsia="uk-UA"/>
            </w:rPr>
          </w:pPr>
          <w:r w:rsidRPr="00755EEB">
            <w:rPr>
              <w:i/>
              <w:sz w:val="16"/>
              <w:szCs w:val="16"/>
              <w:lang w:val="uk-UA" w:eastAsia="uk-UA"/>
            </w:rPr>
            <w:t>Зміни 0</w:t>
          </w:r>
        </w:p>
      </w:tc>
      <w:tc>
        <w:tcPr>
          <w:tcW w:w="1258" w:type="pct"/>
          <w:vAlign w:val="center"/>
        </w:tcPr>
        <w:p w:rsidR="00FA370F" w:rsidRPr="00755EEB" w:rsidRDefault="00FA370F" w:rsidP="005B195D">
          <w:pPr>
            <w:pStyle w:val="a8"/>
            <w:jc w:val="center"/>
            <w:rPr>
              <w:i/>
              <w:sz w:val="16"/>
              <w:szCs w:val="16"/>
              <w:lang w:val="uk-UA" w:eastAsia="uk-UA"/>
            </w:rPr>
          </w:pPr>
          <w:r w:rsidRPr="00755EEB">
            <w:rPr>
              <w:i/>
              <w:sz w:val="16"/>
              <w:szCs w:val="16"/>
              <w:lang w:val="uk-UA" w:eastAsia="uk-UA"/>
            </w:rPr>
            <w:t>Екземпляр № 1</w:t>
          </w:r>
        </w:p>
      </w:tc>
      <w:tc>
        <w:tcPr>
          <w:tcW w:w="530" w:type="pct"/>
          <w:vAlign w:val="center"/>
        </w:tcPr>
        <w:p w:rsidR="00FA370F" w:rsidRPr="00755EEB" w:rsidRDefault="00FA370F" w:rsidP="00711601">
          <w:pPr>
            <w:pStyle w:val="a8"/>
            <w:widowControl w:val="0"/>
            <w:ind w:left="-113" w:right="-113"/>
            <w:jc w:val="center"/>
            <w:rPr>
              <w:i/>
              <w:sz w:val="16"/>
              <w:szCs w:val="16"/>
              <w:lang w:val="uk-UA" w:eastAsia="uk-UA"/>
            </w:rPr>
          </w:pPr>
          <w:proofErr w:type="spellStart"/>
          <w:r w:rsidRPr="00755EEB">
            <w:rPr>
              <w:i/>
              <w:sz w:val="16"/>
              <w:szCs w:val="16"/>
              <w:lang w:val="uk-UA" w:eastAsia="uk-UA"/>
            </w:rPr>
            <w:t>Арк</w:t>
          </w:r>
          <w:proofErr w:type="spellEnd"/>
          <w:r w:rsidRPr="00755EEB">
            <w:rPr>
              <w:i/>
              <w:sz w:val="16"/>
              <w:szCs w:val="16"/>
              <w:lang w:val="uk-UA" w:eastAsia="uk-UA"/>
            </w:rPr>
            <w:t xml:space="preserve"> </w:t>
          </w:r>
          <w:r>
            <w:rPr>
              <w:i/>
              <w:sz w:val="16"/>
              <w:szCs w:val="16"/>
              <w:lang w:val="uk-UA" w:eastAsia="uk-UA"/>
            </w:rPr>
            <w:t>1</w:t>
          </w:r>
          <w:r w:rsidR="00711601">
            <w:rPr>
              <w:i/>
              <w:sz w:val="16"/>
              <w:szCs w:val="16"/>
              <w:lang w:val="uk-UA" w:eastAsia="uk-UA"/>
            </w:rPr>
            <w:t>7</w:t>
          </w:r>
          <w:r>
            <w:rPr>
              <w:i/>
              <w:sz w:val="16"/>
              <w:szCs w:val="16"/>
              <w:lang w:val="uk-UA" w:eastAsia="uk-UA"/>
            </w:rPr>
            <w:t xml:space="preserve"> </w:t>
          </w:r>
          <w:r w:rsidRPr="00755EEB">
            <w:rPr>
              <w:i/>
              <w:sz w:val="16"/>
              <w:szCs w:val="16"/>
              <w:lang w:val="uk-UA" w:eastAsia="uk-UA"/>
            </w:rPr>
            <w:t xml:space="preserve">/ </w:t>
          </w:r>
          <w:r w:rsidRPr="00755EEB">
            <w:rPr>
              <w:i/>
              <w:sz w:val="16"/>
              <w:szCs w:val="16"/>
              <w:lang w:val="uk-UA" w:eastAsia="uk-UA"/>
            </w:rPr>
            <w:fldChar w:fldCharType="begin"/>
          </w:r>
          <w:r w:rsidRPr="00755EEB">
            <w:rPr>
              <w:i/>
              <w:sz w:val="16"/>
              <w:szCs w:val="16"/>
              <w:lang w:val="uk-UA" w:eastAsia="uk-UA"/>
            </w:rPr>
            <w:instrText xml:space="preserve"> PAGE   \* MERGEFORMAT </w:instrText>
          </w:r>
          <w:r w:rsidRPr="00755EEB">
            <w:rPr>
              <w:i/>
              <w:sz w:val="16"/>
              <w:szCs w:val="16"/>
              <w:lang w:val="uk-UA" w:eastAsia="uk-UA"/>
            </w:rPr>
            <w:fldChar w:fldCharType="separate"/>
          </w:r>
          <w:r w:rsidR="00FA5F63">
            <w:rPr>
              <w:i/>
              <w:noProof/>
              <w:sz w:val="16"/>
              <w:szCs w:val="16"/>
              <w:lang w:val="uk-UA" w:eastAsia="uk-UA"/>
            </w:rPr>
            <w:t>12</w:t>
          </w:r>
          <w:r w:rsidRPr="00755EEB">
            <w:rPr>
              <w:i/>
              <w:sz w:val="16"/>
              <w:szCs w:val="16"/>
              <w:lang w:val="uk-UA" w:eastAsia="uk-UA"/>
            </w:rPr>
            <w:fldChar w:fldCharType="end"/>
          </w:r>
        </w:p>
      </w:tc>
    </w:tr>
  </w:tbl>
  <w:p w:rsidR="00FA370F" w:rsidRPr="00FC7027" w:rsidRDefault="00FA370F" w:rsidP="00FC7027">
    <w:pPr>
      <w:pStyle w:val="a8"/>
      <w:spacing w:line="36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76478"/>
    <w:multiLevelType w:val="hybridMultilevel"/>
    <w:tmpl w:val="1F403B8E"/>
    <w:lvl w:ilvl="0" w:tplc="948AFA9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3F6DFD"/>
    <w:multiLevelType w:val="multilevel"/>
    <w:tmpl w:val="98940B6C"/>
    <w:lvl w:ilvl="0">
      <w:start w:val="1"/>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position w:val="0"/>
        <w:sz w:val="28"/>
        <w:szCs w:val="22"/>
        <w:u w:val="none"/>
        <w:shd w:val="clear" w:color="auto" w:fill="FFFFFF"/>
        <w:vertAlign w:val="baseline"/>
      </w:rPr>
    </w:lvl>
    <w:lvl w:ilvl="1">
      <w:start w:val="1"/>
      <w:numFmt w:val="decimal"/>
      <w:lvlText w:val="%1.%2."/>
      <w:lvlJc w:val="left"/>
      <w:pPr>
        <w:tabs>
          <w:tab w:val="num" w:pos="709"/>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shd w:val="clear" w:color="auto" w:fill="FFFFFF"/>
        <w:vertAlign w:val="baseline"/>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119114A9"/>
    <w:multiLevelType w:val="hybridMultilevel"/>
    <w:tmpl w:val="B6AEC58C"/>
    <w:lvl w:ilvl="0" w:tplc="04220011">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 w15:restartNumberingAfterBreak="0">
    <w:nsid w:val="20E817A8"/>
    <w:multiLevelType w:val="hybridMultilevel"/>
    <w:tmpl w:val="866A01A8"/>
    <w:lvl w:ilvl="0" w:tplc="948AFA9A">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213D5C52"/>
    <w:multiLevelType w:val="hybridMultilevel"/>
    <w:tmpl w:val="E33287E6"/>
    <w:lvl w:ilvl="0" w:tplc="948AFA9A">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24255B05"/>
    <w:multiLevelType w:val="hybridMultilevel"/>
    <w:tmpl w:val="C3064460"/>
    <w:lvl w:ilvl="0" w:tplc="948AFA9A">
      <w:start w:val="1"/>
      <w:numFmt w:val="bullet"/>
      <w:lvlText w:val=""/>
      <w:lvlJc w:val="left"/>
      <w:pPr>
        <w:ind w:left="1287" w:hanging="360"/>
      </w:pPr>
      <w:rPr>
        <w:rFonts w:ascii="Symbol" w:hAnsi="Symbol" w:hint="default"/>
      </w:rPr>
    </w:lvl>
    <w:lvl w:ilvl="1" w:tplc="C3F080BC">
      <w:numFmt w:val="bullet"/>
      <w:lvlText w:val="–"/>
      <w:lvlJc w:val="left"/>
      <w:pPr>
        <w:ind w:left="2007" w:hanging="360"/>
      </w:pPr>
      <w:rPr>
        <w:rFonts w:ascii="Times New Roman" w:eastAsia="Calibri"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36483136"/>
    <w:multiLevelType w:val="hybridMultilevel"/>
    <w:tmpl w:val="5DA29804"/>
    <w:lvl w:ilvl="0" w:tplc="948AFA9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37796457"/>
    <w:multiLevelType w:val="hybridMultilevel"/>
    <w:tmpl w:val="5DEA5AD2"/>
    <w:lvl w:ilvl="0" w:tplc="948AFA9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38387009"/>
    <w:multiLevelType w:val="hybridMultilevel"/>
    <w:tmpl w:val="C2E2CA60"/>
    <w:lvl w:ilvl="0" w:tplc="948AFA9A">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9" w15:restartNumberingAfterBreak="0">
    <w:nsid w:val="39790D30"/>
    <w:multiLevelType w:val="hybridMultilevel"/>
    <w:tmpl w:val="54361DAA"/>
    <w:lvl w:ilvl="0" w:tplc="948AFA9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4CDB26B7"/>
    <w:multiLevelType w:val="hybridMultilevel"/>
    <w:tmpl w:val="C844620A"/>
    <w:lvl w:ilvl="0" w:tplc="948AFA9A">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1" w15:restartNumberingAfterBreak="0">
    <w:nsid w:val="4F412A20"/>
    <w:multiLevelType w:val="hybridMultilevel"/>
    <w:tmpl w:val="79E829FE"/>
    <w:lvl w:ilvl="0" w:tplc="948AFA9A">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2" w15:restartNumberingAfterBreak="0">
    <w:nsid w:val="512B2DBF"/>
    <w:multiLevelType w:val="multilevel"/>
    <w:tmpl w:val="6E620C78"/>
    <w:lvl w:ilvl="0">
      <w:start w:val="1"/>
      <w:numFmt w:val="decimal"/>
      <w:lvlText w:val="%1."/>
      <w:lvlJc w:val="left"/>
      <w:pPr>
        <w:tabs>
          <w:tab w:val="num" w:pos="0"/>
        </w:tabs>
        <w:ind w:left="2513" w:hanging="234"/>
      </w:pPr>
      <w:rPr>
        <w:spacing w:val="0"/>
        <w:w w:val="87"/>
        <w:lang w:val="uk-UA" w:bidi="ar-SA"/>
      </w:rPr>
    </w:lvl>
    <w:lvl w:ilvl="1">
      <w:start w:val="1"/>
      <w:numFmt w:val="decimal"/>
      <w:lvlText w:val="%1.%2."/>
      <w:lvlJc w:val="left"/>
      <w:pPr>
        <w:tabs>
          <w:tab w:val="num" w:pos="0"/>
        </w:tabs>
        <w:ind w:left="254" w:hanging="402"/>
      </w:pPr>
      <w:rPr>
        <w:spacing w:val="0"/>
        <w:w w:val="99"/>
        <w:lang w:val="uk-UA" w:bidi="ar-SA"/>
      </w:rPr>
    </w:lvl>
    <w:lvl w:ilvl="2">
      <w:numFmt w:val="bullet"/>
      <w:lvlText w:val="-"/>
      <w:lvlJc w:val="left"/>
      <w:pPr>
        <w:tabs>
          <w:tab w:val="num" w:pos="0"/>
        </w:tabs>
        <w:ind w:left="500" w:hanging="402"/>
      </w:pPr>
      <w:rPr>
        <w:rFonts w:ascii="Times New Roman" w:hAnsi="Times New Roman" w:cs="Times New Roman" w:hint="default"/>
        <w:spacing w:val="0"/>
        <w:w w:val="97"/>
        <w:lang w:val="uk-UA" w:bidi="ar-SA"/>
      </w:rPr>
    </w:lvl>
    <w:lvl w:ilvl="3">
      <w:numFmt w:val="bullet"/>
      <w:lvlText w:val="•"/>
      <w:lvlJc w:val="left"/>
      <w:pPr>
        <w:tabs>
          <w:tab w:val="num" w:pos="0"/>
        </w:tabs>
        <w:ind w:left="380" w:hanging="402"/>
      </w:pPr>
      <w:rPr>
        <w:rFonts w:ascii="Liberation Serif" w:hAnsi="Liberation Serif" w:cs="Liberation Serif" w:hint="default"/>
        <w:lang w:val="uk-UA" w:bidi="ar-SA"/>
      </w:rPr>
    </w:lvl>
    <w:lvl w:ilvl="4">
      <w:numFmt w:val="bullet"/>
      <w:lvlText w:val="•"/>
      <w:lvlJc w:val="left"/>
      <w:pPr>
        <w:tabs>
          <w:tab w:val="num" w:pos="0"/>
        </w:tabs>
        <w:ind w:left="500" w:hanging="402"/>
      </w:pPr>
      <w:rPr>
        <w:rFonts w:ascii="Liberation Serif" w:hAnsi="Liberation Serif" w:cs="Liberation Serif" w:hint="default"/>
        <w:lang w:val="uk-UA" w:bidi="ar-SA"/>
      </w:rPr>
    </w:lvl>
    <w:lvl w:ilvl="5">
      <w:numFmt w:val="bullet"/>
      <w:lvlText w:val="•"/>
      <w:lvlJc w:val="left"/>
      <w:pPr>
        <w:tabs>
          <w:tab w:val="num" w:pos="0"/>
        </w:tabs>
        <w:ind w:left="540" w:hanging="402"/>
      </w:pPr>
      <w:rPr>
        <w:rFonts w:ascii="Liberation Serif" w:hAnsi="Liberation Serif" w:cs="Liberation Serif" w:hint="default"/>
        <w:lang w:val="uk-UA" w:bidi="ar-SA"/>
      </w:rPr>
    </w:lvl>
    <w:lvl w:ilvl="6">
      <w:numFmt w:val="bullet"/>
      <w:lvlText w:val="•"/>
      <w:lvlJc w:val="left"/>
      <w:pPr>
        <w:tabs>
          <w:tab w:val="num" w:pos="0"/>
        </w:tabs>
        <w:ind w:left="1320" w:hanging="402"/>
      </w:pPr>
      <w:rPr>
        <w:rFonts w:ascii="Liberation Serif" w:hAnsi="Liberation Serif" w:cs="Liberation Serif" w:hint="default"/>
        <w:lang w:val="uk-UA" w:bidi="ar-SA"/>
      </w:rPr>
    </w:lvl>
    <w:lvl w:ilvl="7">
      <w:numFmt w:val="bullet"/>
      <w:lvlText w:val="•"/>
      <w:lvlJc w:val="left"/>
      <w:pPr>
        <w:tabs>
          <w:tab w:val="num" w:pos="0"/>
        </w:tabs>
        <w:ind w:left="1460" w:hanging="402"/>
      </w:pPr>
      <w:rPr>
        <w:rFonts w:ascii="Liberation Serif" w:hAnsi="Liberation Serif" w:cs="Liberation Serif" w:hint="default"/>
        <w:lang w:val="uk-UA" w:bidi="ar-SA"/>
      </w:rPr>
    </w:lvl>
    <w:lvl w:ilvl="8">
      <w:numFmt w:val="bullet"/>
      <w:lvlText w:val="•"/>
      <w:lvlJc w:val="left"/>
      <w:pPr>
        <w:tabs>
          <w:tab w:val="num" w:pos="0"/>
        </w:tabs>
        <w:ind w:left="2520" w:hanging="402"/>
      </w:pPr>
      <w:rPr>
        <w:rFonts w:ascii="Liberation Serif" w:hAnsi="Liberation Serif" w:cs="Liberation Serif" w:hint="default"/>
        <w:lang w:val="uk-UA" w:bidi="ar-SA"/>
      </w:rPr>
    </w:lvl>
  </w:abstractNum>
  <w:abstractNum w:abstractNumId="13" w15:restartNumberingAfterBreak="0">
    <w:nsid w:val="54FE6C51"/>
    <w:multiLevelType w:val="hybridMultilevel"/>
    <w:tmpl w:val="3C447B20"/>
    <w:lvl w:ilvl="0" w:tplc="948AFA9A">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4" w15:restartNumberingAfterBreak="0">
    <w:nsid w:val="592F2353"/>
    <w:multiLevelType w:val="hybridMultilevel"/>
    <w:tmpl w:val="D79063F2"/>
    <w:lvl w:ilvl="0" w:tplc="948AFA9A">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5" w15:restartNumberingAfterBreak="0">
    <w:nsid w:val="59497D2A"/>
    <w:multiLevelType w:val="multilevel"/>
    <w:tmpl w:val="085E4D0C"/>
    <w:lvl w:ilvl="0">
      <w:start w:val="1"/>
      <w:numFmt w:val="decimal"/>
      <w:lvlText w:val="%1."/>
      <w:lvlJc w:val="left"/>
      <w:pPr>
        <w:tabs>
          <w:tab w:val="num" w:pos="0"/>
        </w:tabs>
        <w:ind w:left="0" w:firstLine="0"/>
      </w:pPr>
      <w:rPr>
        <w:rFonts w:ascii="Times New Roman" w:eastAsia="Times New Roman" w:hAnsi="Times New Roman" w:cs="Times New Roman"/>
        <w:b/>
        <w:bCs/>
        <w:i w:val="0"/>
        <w:iCs w:val="0"/>
        <w:caps w:val="0"/>
        <w:smallCaps w:val="0"/>
        <w:strike w:val="0"/>
        <w:dstrike w:val="0"/>
        <w:color w:val="000000"/>
        <w:spacing w:val="0"/>
        <w:w w:val="100"/>
        <w:position w:val="0"/>
        <w:sz w:val="28"/>
        <w:szCs w:val="22"/>
        <w:u w:val="none"/>
        <w:shd w:val="clear" w:color="auto" w:fill="FFFFFF"/>
        <w:vertAlign w:val="baseline"/>
      </w:rPr>
    </w:lvl>
    <w:lvl w:ilvl="1">
      <w:start w:val="1"/>
      <w:numFmt w:val="bullet"/>
      <w:lvlText w:val=""/>
      <w:lvlJc w:val="left"/>
      <w:pPr>
        <w:tabs>
          <w:tab w:val="num" w:pos="1986"/>
        </w:tabs>
        <w:ind w:left="1277" w:firstLine="0"/>
      </w:pPr>
      <w:rPr>
        <w:rFonts w:ascii="Symbol" w:hAnsi="Symbol" w:cs="Symbol" w:hint="default"/>
        <w:b w:val="0"/>
        <w:bCs w:val="0"/>
        <w:i w:val="0"/>
        <w:iCs w:val="0"/>
        <w:caps w:val="0"/>
        <w:smallCaps w:val="0"/>
        <w:strike w:val="0"/>
        <w:dstrike w:val="0"/>
        <w:color w:val="000000"/>
        <w:spacing w:val="0"/>
        <w:w w:val="100"/>
        <w:position w:val="0"/>
        <w:sz w:val="24"/>
        <w:szCs w:val="24"/>
        <w:u w:val="none"/>
        <w:shd w:val="clear" w:color="auto" w:fill="FFFFFF"/>
        <w:vertAlign w:val="baseline"/>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6" w15:restartNumberingAfterBreak="0">
    <w:nsid w:val="6D383B2D"/>
    <w:multiLevelType w:val="hybridMultilevel"/>
    <w:tmpl w:val="D1C2A02A"/>
    <w:lvl w:ilvl="0" w:tplc="948AFA9A">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2"/>
  </w:num>
  <w:num w:numId="2">
    <w:abstractNumId w:val="13"/>
  </w:num>
  <w:num w:numId="3">
    <w:abstractNumId w:val="3"/>
  </w:num>
  <w:num w:numId="4">
    <w:abstractNumId w:val="10"/>
  </w:num>
  <w:num w:numId="5">
    <w:abstractNumId w:val="6"/>
  </w:num>
  <w:num w:numId="6">
    <w:abstractNumId w:val="0"/>
  </w:num>
  <w:num w:numId="7">
    <w:abstractNumId w:val="9"/>
  </w:num>
  <w:num w:numId="8">
    <w:abstractNumId w:val="7"/>
  </w:num>
  <w:num w:numId="9">
    <w:abstractNumId w:val="5"/>
  </w:num>
  <w:num w:numId="10">
    <w:abstractNumId w:val="4"/>
  </w:num>
  <w:num w:numId="11">
    <w:abstractNumId w:val="8"/>
  </w:num>
  <w:num w:numId="12">
    <w:abstractNumId w:val="16"/>
  </w:num>
  <w:num w:numId="13">
    <w:abstractNumId w:val="14"/>
  </w:num>
  <w:num w:numId="14">
    <w:abstractNumId w:val="11"/>
  </w:num>
  <w:num w:numId="15">
    <w:abstractNumId w:val="12"/>
  </w:num>
  <w:num w:numId="16">
    <w:abstractNumId w:val="15"/>
  </w:num>
  <w:num w:numId="1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bookFoldPrint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5CB"/>
    <w:rsid w:val="00004B7E"/>
    <w:rsid w:val="00004B9E"/>
    <w:rsid w:val="00006411"/>
    <w:rsid w:val="00010A54"/>
    <w:rsid w:val="00010F02"/>
    <w:rsid w:val="00014471"/>
    <w:rsid w:val="00015624"/>
    <w:rsid w:val="000176B5"/>
    <w:rsid w:val="000202A7"/>
    <w:rsid w:val="00020ED6"/>
    <w:rsid w:val="00022EE4"/>
    <w:rsid w:val="000245F6"/>
    <w:rsid w:val="00025B37"/>
    <w:rsid w:val="000276DD"/>
    <w:rsid w:val="00030427"/>
    <w:rsid w:val="0003379B"/>
    <w:rsid w:val="000358BD"/>
    <w:rsid w:val="000404A3"/>
    <w:rsid w:val="000440E8"/>
    <w:rsid w:val="000450FC"/>
    <w:rsid w:val="000475C9"/>
    <w:rsid w:val="000477E0"/>
    <w:rsid w:val="000513E0"/>
    <w:rsid w:val="00051A81"/>
    <w:rsid w:val="000542A3"/>
    <w:rsid w:val="0005436A"/>
    <w:rsid w:val="00055E0B"/>
    <w:rsid w:val="00062E61"/>
    <w:rsid w:val="00063A21"/>
    <w:rsid w:val="00064F94"/>
    <w:rsid w:val="00067C22"/>
    <w:rsid w:val="00067DE8"/>
    <w:rsid w:val="000700AD"/>
    <w:rsid w:val="0007011F"/>
    <w:rsid w:val="00070CAB"/>
    <w:rsid w:val="000756C6"/>
    <w:rsid w:val="000757BF"/>
    <w:rsid w:val="000801A5"/>
    <w:rsid w:val="00082CB5"/>
    <w:rsid w:val="00082D0E"/>
    <w:rsid w:val="00084D5E"/>
    <w:rsid w:val="0008641C"/>
    <w:rsid w:val="00087321"/>
    <w:rsid w:val="000907BB"/>
    <w:rsid w:val="00090D6E"/>
    <w:rsid w:val="000A0FF3"/>
    <w:rsid w:val="000A32FB"/>
    <w:rsid w:val="000A3C35"/>
    <w:rsid w:val="000A4C3A"/>
    <w:rsid w:val="000A5E66"/>
    <w:rsid w:val="000A6A10"/>
    <w:rsid w:val="000B0702"/>
    <w:rsid w:val="000B0B00"/>
    <w:rsid w:val="000B15A9"/>
    <w:rsid w:val="000B49DD"/>
    <w:rsid w:val="000B626F"/>
    <w:rsid w:val="000B6426"/>
    <w:rsid w:val="000B6812"/>
    <w:rsid w:val="000C1A8F"/>
    <w:rsid w:val="000C5234"/>
    <w:rsid w:val="000C7403"/>
    <w:rsid w:val="000D28B7"/>
    <w:rsid w:val="000D3C6C"/>
    <w:rsid w:val="000D5773"/>
    <w:rsid w:val="000E0B9B"/>
    <w:rsid w:val="000E0D8D"/>
    <w:rsid w:val="000E1A8D"/>
    <w:rsid w:val="000E471B"/>
    <w:rsid w:val="000E59B2"/>
    <w:rsid w:val="000E5A4B"/>
    <w:rsid w:val="000E5F4A"/>
    <w:rsid w:val="000E6096"/>
    <w:rsid w:val="000F06A4"/>
    <w:rsid w:val="000F1684"/>
    <w:rsid w:val="000F50B0"/>
    <w:rsid w:val="000F6AC0"/>
    <w:rsid w:val="000F77B1"/>
    <w:rsid w:val="000F7A4D"/>
    <w:rsid w:val="001041B0"/>
    <w:rsid w:val="001069C2"/>
    <w:rsid w:val="001140F6"/>
    <w:rsid w:val="0011665A"/>
    <w:rsid w:val="0012239A"/>
    <w:rsid w:val="00123022"/>
    <w:rsid w:val="0012353A"/>
    <w:rsid w:val="00123DEA"/>
    <w:rsid w:val="00124DB6"/>
    <w:rsid w:val="0012553D"/>
    <w:rsid w:val="00125B4D"/>
    <w:rsid w:val="00127E45"/>
    <w:rsid w:val="00130A47"/>
    <w:rsid w:val="00130C87"/>
    <w:rsid w:val="0013228E"/>
    <w:rsid w:val="00141FBF"/>
    <w:rsid w:val="00142496"/>
    <w:rsid w:val="001429EC"/>
    <w:rsid w:val="00142A48"/>
    <w:rsid w:val="001433E1"/>
    <w:rsid w:val="00143AD9"/>
    <w:rsid w:val="001478CB"/>
    <w:rsid w:val="00150983"/>
    <w:rsid w:val="00153AC2"/>
    <w:rsid w:val="0015587E"/>
    <w:rsid w:val="00161803"/>
    <w:rsid w:val="00163EED"/>
    <w:rsid w:val="00165176"/>
    <w:rsid w:val="0016650D"/>
    <w:rsid w:val="0016783D"/>
    <w:rsid w:val="0017042E"/>
    <w:rsid w:val="0017106B"/>
    <w:rsid w:val="001735CB"/>
    <w:rsid w:val="00173811"/>
    <w:rsid w:val="00175712"/>
    <w:rsid w:val="00176D0B"/>
    <w:rsid w:val="001830CB"/>
    <w:rsid w:val="00184456"/>
    <w:rsid w:val="001847D8"/>
    <w:rsid w:val="0018488A"/>
    <w:rsid w:val="00187777"/>
    <w:rsid w:val="0019050C"/>
    <w:rsid w:val="001906C0"/>
    <w:rsid w:val="0019324E"/>
    <w:rsid w:val="001A1475"/>
    <w:rsid w:val="001A2E8B"/>
    <w:rsid w:val="001A32D3"/>
    <w:rsid w:val="001A34D4"/>
    <w:rsid w:val="001A3A50"/>
    <w:rsid w:val="001A492C"/>
    <w:rsid w:val="001A7736"/>
    <w:rsid w:val="001B2314"/>
    <w:rsid w:val="001B2CD8"/>
    <w:rsid w:val="001B474D"/>
    <w:rsid w:val="001B5D58"/>
    <w:rsid w:val="001B79C2"/>
    <w:rsid w:val="001C29A1"/>
    <w:rsid w:val="001C3339"/>
    <w:rsid w:val="001C3604"/>
    <w:rsid w:val="001C49EB"/>
    <w:rsid w:val="001C6E11"/>
    <w:rsid w:val="001C7C5D"/>
    <w:rsid w:val="001D0641"/>
    <w:rsid w:val="001D08F7"/>
    <w:rsid w:val="001D0DF9"/>
    <w:rsid w:val="001D359F"/>
    <w:rsid w:val="001D445F"/>
    <w:rsid w:val="001D4460"/>
    <w:rsid w:val="001D479D"/>
    <w:rsid w:val="001D4B12"/>
    <w:rsid w:val="001D5224"/>
    <w:rsid w:val="001D635C"/>
    <w:rsid w:val="001D7AE2"/>
    <w:rsid w:val="001E04BB"/>
    <w:rsid w:val="001E2033"/>
    <w:rsid w:val="001E5353"/>
    <w:rsid w:val="001E73C4"/>
    <w:rsid w:val="001E77B0"/>
    <w:rsid w:val="001F1622"/>
    <w:rsid w:val="001F1D43"/>
    <w:rsid w:val="001F61AC"/>
    <w:rsid w:val="001F65E3"/>
    <w:rsid w:val="00203133"/>
    <w:rsid w:val="00205680"/>
    <w:rsid w:val="0020714F"/>
    <w:rsid w:val="0020736E"/>
    <w:rsid w:val="00210DF4"/>
    <w:rsid w:val="00213BE6"/>
    <w:rsid w:val="00214682"/>
    <w:rsid w:val="00215D4B"/>
    <w:rsid w:val="00217BF6"/>
    <w:rsid w:val="00224147"/>
    <w:rsid w:val="00224F7A"/>
    <w:rsid w:val="00224FEE"/>
    <w:rsid w:val="00227A61"/>
    <w:rsid w:val="0023235C"/>
    <w:rsid w:val="002358B4"/>
    <w:rsid w:val="00242E1B"/>
    <w:rsid w:val="00245C61"/>
    <w:rsid w:val="002463E7"/>
    <w:rsid w:val="00247CA5"/>
    <w:rsid w:val="00251CCC"/>
    <w:rsid w:val="0025537A"/>
    <w:rsid w:val="0025678D"/>
    <w:rsid w:val="00260163"/>
    <w:rsid w:val="002636FB"/>
    <w:rsid w:val="00272DD4"/>
    <w:rsid w:val="00273804"/>
    <w:rsid w:val="00274C33"/>
    <w:rsid w:val="0027642A"/>
    <w:rsid w:val="00281C53"/>
    <w:rsid w:val="00283115"/>
    <w:rsid w:val="0028501C"/>
    <w:rsid w:val="002856B3"/>
    <w:rsid w:val="00285A16"/>
    <w:rsid w:val="0028729F"/>
    <w:rsid w:val="00287B15"/>
    <w:rsid w:val="002914CC"/>
    <w:rsid w:val="00297325"/>
    <w:rsid w:val="002A29B1"/>
    <w:rsid w:val="002A5767"/>
    <w:rsid w:val="002A6CD1"/>
    <w:rsid w:val="002B0D36"/>
    <w:rsid w:val="002B0E3B"/>
    <w:rsid w:val="002B12D2"/>
    <w:rsid w:val="002B2326"/>
    <w:rsid w:val="002B24DE"/>
    <w:rsid w:val="002B401E"/>
    <w:rsid w:val="002B4D77"/>
    <w:rsid w:val="002B5011"/>
    <w:rsid w:val="002B5D1E"/>
    <w:rsid w:val="002B7399"/>
    <w:rsid w:val="002B78D9"/>
    <w:rsid w:val="002C18D1"/>
    <w:rsid w:val="002C45DB"/>
    <w:rsid w:val="002C67F5"/>
    <w:rsid w:val="002D389B"/>
    <w:rsid w:val="002D4A34"/>
    <w:rsid w:val="002D725B"/>
    <w:rsid w:val="002E0B98"/>
    <w:rsid w:val="002E33AA"/>
    <w:rsid w:val="002E3B73"/>
    <w:rsid w:val="002E45A7"/>
    <w:rsid w:val="002F24BF"/>
    <w:rsid w:val="002F2D0E"/>
    <w:rsid w:val="002F3408"/>
    <w:rsid w:val="002F4038"/>
    <w:rsid w:val="002F5106"/>
    <w:rsid w:val="002F68BF"/>
    <w:rsid w:val="00301210"/>
    <w:rsid w:val="003019E9"/>
    <w:rsid w:val="00301AEF"/>
    <w:rsid w:val="00304A08"/>
    <w:rsid w:val="003106DF"/>
    <w:rsid w:val="0031087F"/>
    <w:rsid w:val="0031260F"/>
    <w:rsid w:val="00312893"/>
    <w:rsid w:val="00313306"/>
    <w:rsid w:val="00317A2B"/>
    <w:rsid w:val="00320387"/>
    <w:rsid w:val="00321D53"/>
    <w:rsid w:val="00322CD5"/>
    <w:rsid w:val="0032498E"/>
    <w:rsid w:val="00324D9A"/>
    <w:rsid w:val="003276F6"/>
    <w:rsid w:val="00330369"/>
    <w:rsid w:val="00330FC7"/>
    <w:rsid w:val="00332117"/>
    <w:rsid w:val="003337C3"/>
    <w:rsid w:val="00334703"/>
    <w:rsid w:val="0033503A"/>
    <w:rsid w:val="003417E3"/>
    <w:rsid w:val="003431C7"/>
    <w:rsid w:val="003438A9"/>
    <w:rsid w:val="003461CE"/>
    <w:rsid w:val="00347053"/>
    <w:rsid w:val="00347B4C"/>
    <w:rsid w:val="003544E4"/>
    <w:rsid w:val="0035543B"/>
    <w:rsid w:val="003607E7"/>
    <w:rsid w:val="00366957"/>
    <w:rsid w:val="0037395D"/>
    <w:rsid w:val="00374367"/>
    <w:rsid w:val="0037629C"/>
    <w:rsid w:val="00381CA8"/>
    <w:rsid w:val="003835B6"/>
    <w:rsid w:val="00383ACB"/>
    <w:rsid w:val="00383FC6"/>
    <w:rsid w:val="00384475"/>
    <w:rsid w:val="00386F2E"/>
    <w:rsid w:val="00390B1C"/>
    <w:rsid w:val="00392C10"/>
    <w:rsid w:val="00394750"/>
    <w:rsid w:val="003A13AA"/>
    <w:rsid w:val="003A4081"/>
    <w:rsid w:val="003B0E85"/>
    <w:rsid w:val="003B34D1"/>
    <w:rsid w:val="003B7862"/>
    <w:rsid w:val="003C0CB8"/>
    <w:rsid w:val="003C1453"/>
    <w:rsid w:val="003C1D9B"/>
    <w:rsid w:val="003C24F4"/>
    <w:rsid w:val="003C2E93"/>
    <w:rsid w:val="003C3815"/>
    <w:rsid w:val="003C3E8D"/>
    <w:rsid w:val="003C5F75"/>
    <w:rsid w:val="003C65E9"/>
    <w:rsid w:val="003D3E85"/>
    <w:rsid w:val="003D4B3F"/>
    <w:rsid w:val="003D7349"/>
    <w:rsid w:val="003E3381"/>
    <w:rsid w:val="003E3392"/>
    <w:rsid w:val="003E3A6C"/>
    <w:rsid w:val="003E3F45"/>
    <w:rsid w:val="003E6323"/>
    <w:rsid w:val="003E6B6C"/>
    <w:rsid w:val="003F380A"/>
    <w:rsid w:val="003F3BF8"/>
    <w:rsid w:val="003F5353"/>
    <w:rsid w:val="003F653B"/>
    <w:rsid w:val="003F7D48"/>
    <w:rsid w:val="00401C67"/>
    <w:rsid w:val="00403FF4"/>
    <w:rsid w:val="00404B28"/>
    <w:rsid w:val="00406AC8"/>
    <w:rsid w:val="00412DDC"/>
    <w:rsid w:val="00413BE5"/>
    <w:rsid w:val="00415384"/>
    <w:rsid w:val="00415422"/>
    <w:rsid w:val="00416C13"/>
    <w:rsid w:val="004217AB"/>
    <w:rsid w:val="00421EB0"/>
    <w:rsid w:val="004221BB"/>
    <w:rsid w:val="0042348B"/>
    <w:rsid w:val="004254B5"/>
    <w:rsid w:val="00426738"/>
    <w:rsid w:val="00433DAA"/>
    <w:rsid w:val="00434A49"/>
    <w:rsid w:val="004362E8"/>
    <w:rsid w:val="00436C58"/>
    <w:rsid w:val="004415E8"/>
    <w:rsid w:val="0044305D"/>
    <w:rsid w:val="00444A12"/>
    <w:rsid w:val="00444A40"/>
    <w:rsid w:val="00445800"/>
    <w:rsid w:val="00450AE2"/>
    <w:rsid w:val="004524D1"/>
    <w:rsid w:val="004527D0"/>
    <w:rsid w:val="00453CCA"/>
    <w:rsid w:val="00454F4B"/>
    <w:rsid w:val="00455FDB"/>
    <w:rsid w:val="00461E67"/>
    <w:rsid w:val="00464070"/>
    <w:rsid w:val="00464518"/>
    <w:rsid w:val="00465AF2"/>
    <w:rsid w:val="00470858"/>
    <w:rsid w:val="00471637"/>
    <w:rsid w:val="00472F63"/>
    <w:rsid w:val="00476DBF"/>
    <w:rsid w:val="004778E3"/>
    <w:rsid w:val="004833B1"/>
    <w:rsid w:val="004844D6"/>
    <w:rsid w:val="00485982"/>
    <w:rsid w:val="00492FF8"/>
    <w:rsid w:val="004938E3"/>
    <w:rsid w:val="00494424"/>
    <w:rsid w:val="004A0FFA"/>
    <w:rsid w:val="004A190E"/>
    <w:rsid w:val="004A3D8A"/>
    <w:rsid w:val="004B3912"/>
    <w:rsid w:val="004B3C0A"/>
    <w:rsid w:val="004B759C"/>
    <w:rsid w:val="004B7B34"/>
    <w:rsid w:val="004C1FCC"/>
    <w:rsid w:val="004C3841"/>
    <w:rsid w:val="004C57C1"/>
    <w:rsid w:val="004C6B59"/>
    <w:rsid w:val="004C6CFB"/>
    <w:rsid w:val="004D04B3"/>
    <w:rsid w:val="004D383F"/>
    <w:rsid w:val="004D3BA8"/>
    <w:rsid w:val="004D3E13"/>
    <w:rsid w:val="004D5F6B"/>
    <w:rsid w:val="004D718F"/>
    <w:rsid w:val="004D770C"/>
    <w:rsid w:val="004E0E1A"/>
    <w:rsid w:val="004E47F6"/>
    <w:rsid w:val="004E4C01"/>
    <w:rsid w:val="004E67FD"/>
    <w:rsid w:val="004E6E52"/>
    <w:rsid w:val="004F07AA"/>
    <w:rsid w:val="004F4801"/>
    <w:rsid w:val="00502C00"/>
    <w:rsid w:val="00502FFD"/>
    <w:rsid w:val="0050707C"/>
    <w:rsid w:val="005105C9"/>
    <w:rsid w:val="00510F5A"/>
    <w:rsid w:val="005112F1"/>
    <w:rsid w:val="005118EA"/>
    <w:rsid w:val="00511E05"/>
    <w:rsid w:val="00513212"/>
    <w:rsid w:val="00513590"/>
    <w:rsid w:val="0051387E"/>
    <w:rsid w:val="00514BB8"/>
    <w:rsid w:val="00515D3A"/>
    <w:rsid w:val="00516190"/>
    <w:rsid w:val="00520EBF"/>
    <w:rsid w:val="005236E7"/>
    <w:rsid w:val="00523F8A"/>
    <w:rsid w:val="00524313"/>
    <w:rsid w:val="005243D0"/>
    <w:rsid w:val="0052496A"/>
    <w:rsid w:val="005255D8"/>
    <w:rsid w:val="0052601C"/>
    <w:rsid w:val="00526152"/>
    <w:rsid w:val="00526436"/>
    <w:rsid w:val="00527F48"/>
    <w:rsid w:val="00531328"/>
    <w:rsid w:val="00532176"/>
    <w:rsid w:val="0053495D"/>
    <w:rsid w:val="005413B0"/>
    <w:rsid w:val="005432AB"/>
    <w:rsid w:val="005445DB"/>
    <w:rsid w:val="005446AE"/>
    <w:rsid w:val="00551C37"/>
    <w:rsid w:val="005520B8"/>
    <w:rsid w:val="00553693"/>
    <w:rsid w:val="00556BB7"/>
    <w:rsid w:val="005672F5"/>
    <w:rsid w:val="00570660"/>
    <w:rsid w:val="00570B3C"/>
    <w:rsid w:val="00572586"/>
    <w:rsid w:val="0057331C"/>
    <w:rsid w:val="00576244"/>
    <w:rsid w:val="00577977"/>
    <w:rsid w:val="00577EC1"/>
    <w:rsid w:val="00582471"/>
    <w:rsid w:val="00582BA2"/>
    <w:rsid w:val="00586E74"/>
    <w:rsid w:val="0059089B"/>
    <w:rsid w:val="0059137D"/>
    <w:rsid w:val="00591777"/>
    <w:rsid w:val="005917CA"/>
    <w:rsid w:val="00592928"/>
    <w:rsid w:val="00592CFF"/>
    <w:rsid w:val="005932DD"/>
    <w:rsid w:val="005945C3"/>
    <w:rsid w:val="00595686"/>
    <w:rsid w:val="005973C4"/>
    <w:rsid w:val="005A1ABE"/>
    <w:rsid w:val="005A3274"/>
    <w:rsid w:val="005A4559"/>
    <w:rsid w:val="005A754A"/>
    <w:rsid w:val="005B044D"/>
    <w:rsid w:val="005B195D"/>
    <w:rsid w:val="005B19DD"/>
    <w:rsid w:val="005C1762"/>
    <w:rsid w:val="005C20AB"/>
    <w:rsid w:val="005C659F"/>
    <w:rsid w:val="005C760C"/>
    <w:rsid w:val="005C7A67"/>
    <w:rsid w:val="005D4E38"/>
    <w:rsid w:val="005D5DB9"/>
    <w:rsid w:val="005D702B"/>
    <w:rsid w:val="005D78F4"/>
    <w:rsid w:val="005D7DA3"/>
    <w:rsid w:val="005E0924"/>
    <w:rsid w:val="005E16D4"/>
    <w:rsid w:val="005E18A8"/>
    <w:rsid w:val="005E4E23"/>
    <w:rsid w:val="005E603C"/>
    <w:rsid w:val="005E609D"/>
    <w:rsid w:val="005F3A9A"/>
    <w:rsid w:val="005F3E9E"/>
    <w:rsid w:val="005F5167"/>
    <w:rsid w:val="005F5D03"/>
    <w:rsid w:val="005F68CC"/>
    <w:rsid w:val="006003F9"/>
    <w:rsid w:val="0060067B"/>
    <w:rsid w:val="0060769D"/>
    <w:rsid w:val="0060799F"/>
    <w:rsid w:val="00611110"/>
    <w:rsid w:val="00613C9C"/>
    <w:rsid w:val="00614995"/>
    <w:rsid w:val="006153CE"/>
    <w:rsid w:val="00615C53"/>
    <w:rsid w:val="0061632F"/>
    <w:rsid w:val="0061670D"/>
    <w:rsid w:val="006178C7"/>
    <w:rsid w:val="00621F6F"/>
    <w:rsid w:val="00622955"/>
    <w:rsid w:val="00625923"/>
    <w:rsid w:val="006307D6"/>
    <w:rsid w:val="00630B21"/>
    <w:rsid w:val="00631005"/>
    <w:rsid w:val="0063164C"/>
    <w:rsid w:val="00637E46"/>
    <w:rsid w:val="00644651"/>
    <w:rsid w:val="00645FB6"/>
    <w:rsid w:val="006474B3"/>
    <w:rsid w:val="00651AFD"/>
    <w:rsid w:val="00652115"/>
    <w:rsid w:val="00654167"/>
    <w:rsid w:val="006568DA"/>
    <w:rsid w:val="00657433"/>
    <w:rsid w:val="0065762F"/>
    <w:rsid w:val="00657FBA"/>
    <w:rsid w:val="00661596"/>
    <w:rsid w:val="006621FA"/>
    <w:rsid w:val="0066394F"/>
    <w:rsid w:val="00663FCE"/>
    <w:rsid w:val="006640F5"/>
    <w:rsid w:val="00666396"/>
    <w:rsid w:val="00670E3F"/>
    <w:rsid w:val="0067335B"/>
    <w:rsid w:val="006819B0"/>
    <w:rsid w:val="00684C23"/>
    <w:rsid w:val="00684DF2"/>
    <w:rsid w:val="0069323C"/>
    <w:rsid w:val="00695B0F"/>
    <w:rsid w:val="006A1F66"/>
    <w:rsid w:val="006A378A"/>
    <w:rsid w:val="006A5136"/>
    <w:rsid w:val="006A6B76"/>
    <w:rsid w:val="006B11B7"/>
    <w:rsid w:val="006B5610"/>
    <w:rsid w:val="006B5A30"/>
    <w:rsid w:val="006B6A90"/>
    <w:rsid w:val="006C0F11"/>
    <w:rsid w:val="006C10DD"/>
    <w:rsid w:val="006C58A1"/>
    <w:rsid w:val="006C77B0"/>
    <w:rsid w:val="006D0C18"/>
    <w:rsid w:val="006D404A"/>
    <w:rsid w:val="006D67DD"/>
    <w:rsid w:val="006E2F8A"/>
    <w:rsid w:val="006E5618"/>
    <w:rsid w:val="006F025C"/>
    <w:rsid w:val="006F12B0"/>
    <w:rsid w:val="006F29B1"/>
    <w:rsid w:val="006F3173"/>
    <w:rsid w:val="00700E54"/>
    <w:rsid w:val="00701AE0"/>
    <w:rsid w:val="00702777"/>
    <w:rsid w:val="007056CA"/>
    <w:rsid w:val="00705CF5"/>
    <w:rsid w:val="00711601"/>
    <w:rsid w:val="007122E1"/>
    <w:rsid w:val="00716B5F"/>
    <w:rsid w:val="00716BC9"/>
    <w:rsid w:val="00722B32"/>
    <w:rsid w:val="00724E22"/>
    <w:rsid w:val="007253B0"/>
    <w:rsid w:val="007324AA"/>
    <w:rsid w:val="00736907"/>
    <w:rsid w:val="007415FA"/>
    <w:rsid w:val="00742D26"/>
    <w:rsid w:val="0074390E"/>
    <w:rsid w:val="00745011"/>
    <w:rsid w:val="00746F02"/>
    <w:rsid w:val="007474B0"/>
    <w:rsid w:val="00751C8B"/>
    <w:rsid w:val="0075254C"/>
    <w:rsid w:val="0075537C"/>
    <w:rsid w:val="00755D5A"/>
    <w:rsid w:val="00755EEB"/>
    <w:rsid w:val="007566F2"/>
    <w:rsid w:val="007571CB"/>
    <w:rsid w:val="00757404"/>
    <w:rsid w:val="00757EE6"/>
    <w:rsid w:val="00760EDE"/>
    <w:rsid w:val="00763F73"/>
    <w:rsid w:val="00764A09"/>
    <w:rsid w:val="0076511A"/>
    <w:rsid w:val="00765258"/>
    <w:rsid w:val="0076581D"/>
    <w:rsid w:val="00765A12"/>
    <w:rsid w:val="00765D1D"/>
    <w:rsid w:val="00766522"/>
    <w:rsid w:val="00766C2D"/>
    <w:rsid w:val="00766DBF"/>
    <w:rsid w:val="007725EB"/>
    <w:rsid w:val="007743FC"/>
    <w:rsid w:val="007831A5"/>
    <w:rsid w:val="00790398"/>
    <w:rsid w:val="007917A4"/>
    <w:rsid w:val="00791F73"/>
    <w:rsid w:val="00792F4D"/>
    <w:rsid w:val="007938F7"/>
    <w:rsid w:val="00794C18"/>
    <w:rsid w:val="00796818"/>
    <w:rsid w:val="007A1F0E"/>
    <w:rsid w:val="007A28F1"/>
    <w:rsid w:val="007A37B2"/>
    <w:rsid w:val="007A3F95"/>
    <w:rsid w:val="007A4A23"/>
    <w:rsid w:val="007B0CED"/>
    <w:rsid w:val="007B2B4E"/>
    <w:rsid w:val="007B31D6"/>
    <w:rsid w:val="007B4DFB"/>
    <w:rsid w:val="007B626F"/>
    <w:rsid w:val="007B7598"/>
    <w:rsid w:val="007C0746"/>
    <w:rsid w:val="007C261B"/>
    <w:rsid w:val="007C325B"/>
    <w:rsid w:val="007C44C5"/>
    <w:rsid w:val="007C763B"/>
    <w:rsid w:val="007D133C"/>
    <w:rsid w:val="007D176F"/>
    <w:rsid w:val="007D20E9"/>
    <w:rsid w:val="007D36F1"/>
    <w:rsid w:val="007D5B69"/>
    <w:rsid w:val="007D6DCF"/>
    <w:rsid w:val="007D706D"/>
    <w:rsid w:val="007E0C00"/>
    <w:rsid w:val="007E1DE6"/>
    <w:rsid w:val="007E371A"/>
    <w:rsid w:val="007E4029"/>
    <w:rsid w:val="007F3A5B"/>
    <w:rsid w:val="007F5F86"/>
    <w:rsid w:val="007F6089"/>
    <w:rsid w:val="008030C9"/>
    <w:rsid w:val="00807148"/>
    <w:rsid w:val="00810CF3"/>
    <w:rsid w:val="008125DA"/>
    <w:rsid w:val="00813823"/>
    <w:rsid w:val="00813C0E"/>
    <w:rsid w:val="00816732"/>
    <w:rsid w:val="00817129"/>
    <w:rsid w:val="00823404"/>
    <w:rsid w:val="008248BE"/>
    <w:rsid w:val="00830157"/>
    <w:rsid w:val="00831341"/>
    <w:rsid w:val="00832C84"/>
    <w:rsid w:val="008348D7"/>
    <w:rsid w:val="008424C5"/>
    <w:rsid w:val="00845829"/>
    <w:rsid w:val="00845D7A"/>
    <w:rsid w:val="008532A5"/>
    <w:rsid w:val="00856448"/>
    <w:rsid w:val="008567BD"/>
    <w:rsid w:val="00856945"/>
    <w:rsid w:val="00856FAF"/>
    <w:rsid w:val="008573A8"/>
    <w:rsid w:val="00857740"/>
    <w:rsid w:val="00857C7C"/>
    <w:rsid w:val="00860864"/>
    <w:rsid w:val="0086135A"/>
    <w:rsid w:val="0086370C"/>
    <w:rsid w:val="00863742"/>
    <w:rsid w:val="00865325"/>
    <w:rsid w:val="008659A7"/>
    <w:rsid w:val="00866491"/>
    <w:rsid w:val="008737D7"/>
    <w:rsid w:val="00873BEF"/>
    <w:rsid w:val="008769CF"/>
    <w:rsid w:val="00881B23"/>
    <w:rsid w:val="00882C32"/>
    <w:rsid w:val="008850D4"/>
    <w:rsid w:val="008857D2"/>
    <w:rsid w:val="008873B7"/>
    <w:rsid w:val="00894270"/>
    <w:rsid w:val="0089470D"/>
    <w:rsid w:val="00895D73"/>
    <w:rsid w:val="0089788A"/>
    <w:rsid w:val="008A5281"/>
    <w:rsid w:val="008A6528"/>
    <w:rsid w:val="008A6CCB"/>
    <w:rsid w:val="008B07DF"/>
    <w:rsid w:val="008B08A6"/>
    <w:rsid w:val="008B7571"/>
    <w:rsid w:val="008C29A2"/>
    <w:rsid w:val="008C47F8"/>
    <w:rsid w:val="008C5C51"/>
    <w:rsid w:val="008D2C8F"/>
    <w:rsid w:val="008D32AB"/>
    <w:rsid w:val="008D4487"/>
    <w:rsid w:val="008D59C9"/>
    <w:rsid w:val="008E18C3"/>
    <w:rsid w:val="008E1CF2"/>
    <w:rsid w:val="008E2B7E"/>
    <w:rsid w:val="008E77C6"/>
    <w:rsid w:val="008F059A"/>
    <w:rsid w:val="008F0857"/>
    <w:rsid w:val="008F40BB"/>
    <w:rsid w:val="008F56E5"/>
    <w:rsid w:val="008F5F1F"/>
    <w:rsid w:val="00900599"/>
    <w:rsid w:val="009008BE"/>
    <w:rsid w:val="00900C32"/>
    <w:rsid w:val="00901197"/>
    <w:rsid w:val="00901398"/>
    <w:rsid w:val="00901673"/>
    <w:rsid w:val="00902318"/>
    <w:rsid w:val="00902F4E"/>
    <w:rsid w:val="009034B1"/>
    <w:rsid w:val="00904F1D"/>
    <w:rsid w:val="0090600E"/>
    <w:rsid w:val="00906592"/>
    <w:rsid w:val="00907182"/>
    <w:rsid w:val="00911417"/>
    <w:rsid w:val="00912577"/>
    <w:rsid w:val="009127A2"/>
    <w:rsid w:val="009134F3"/>
    <w:rsid w:val="00913F38"/>
    <w:rsid w:val="00921401"/>
    <w:rsid w:val="0092293B"/>
    <w:rsid w:val="00925E95"/>
    <w:rsid w:val="00927B6F"/>
    <w:rsid w:val="00932821"/>
    <w:rsid w:val="00933D7C"/>
    <w:rsid w:val="00933E91"/>
    <w:rsid w:val="0093706E"/>
    <w:rsid w:val="00940995"/>
    <w:rsid w:val="00942493"/>
    <w:rsid w:val="009446FF"/>
    <w:rsid w:val="00944C04"/>
    <w:rsid w:val="00950F59"/>
    <w:rsid w:val="009527BA"/>
    <w:rsid w:val="00952C41"/>
    <w:rsid w:val="00953426"/>
    <w:rsid w:val="00957124"/>
    <w:rsid w:val="009573AC"/>
    <w:rsid w:val="00964B18"/>
    <w:rsid w:val="009720B0"/>
    <w:rsid w:val="0097220B"/>
    <w:rsid w:val="0097345E"/>
    <w:rsid w:val="00977620"/>
    <w:rsid w:val="00980B4F"/>
    <w:rsid w:val="00981A1E"/>
    <w:rsid w:val="009829C9"/>
    <w:rsid w:val="00982CD1"/>
    <w:rsid w:val="00985F90"/>
    <w:rsid w:val="00986157"/>
    <w:rsid w:val="009861FC"/>
    <w:rsid w:val="00986A44"/>
    <w:rsid w:val="0099057B"/>
    <w:rsid w:val="009906AD"/>
    <w:rsid w:val="00991065"/>
    <w:rsid w:val="00992B94"/>
    <w:rsid w:val="009968F0"/>
    <w:rsid w:val="00996E6C"/>
    <w:rsid w:val="009A0F3D"/>
    <w:rsid w:val="009A36AE"/>
    <w:rsid w:val="009A5244"/>
    <w:rsid w:val="009A5DA6"/>
    <w:rsid w:val="009B088F"/>
    <w:rsid w:val="009B55D9"/>
    <w:rsid w:val="009C1209"/>
    <w:rsid w:val="009C21B7"/>
    <w:rsid w:val="009C2357"/>
    <w:rsid w:val="009C39EF"/>
    <w:rsid w:val="009C413E"/>
    <w:rsid w:val="009C43FE"/>
    <w:rsid w:val="009C60B6"/>
    <w:rsid w:val="009D29E7"/>
    <w:rsid w:val="009D368A"/>
    <w:rsid w:val="009D4A86"/>
    <w:rsid w:val="009D6057"/>
    <w:rsid w:val="009E0626"/>
    <w:rsid w:val="009E0732"/>
    <w:rsid w:val="009E1687"/>
    <w:rsid w:val="009E246E"/>
    <w:rsid w:val="009E40C3"/>
    <w:rsid w:val="009E4D0D"/>
    <w:rsid w:val="009E52A0"/>
    <w:rsid w:val="009E68E8"/>
    <w:rsid w:val="009E7029"/>
    <w:rsid w:val="009E787B"/>
    <w:rsid w:val="009F1D53"/>
    <w:rsid w:val="009F2EE3"/>
    <w:rsid w:val="009F4334"/>
    <w:rsid w:val="009F5481"/>
    <w:rsid w:val="009F6AE0"/>
    <w:rsid w:val="009F6D3E"/>
    <w:rsid w:val="009F7E7D"/>
    <w:rsid w:val="00A01FE8"/>
    <w:rsid w:val="00A02FA3"/>
    <w:rsid w:val="00A06827"/>
    <w:rsid w:val="00A10500"/>
    <w:rsid w:val="00A117F1"/>
    <w:rsid w:val="00A17196"/>
    <w:rsid w:val="00A20B41"/>
    <w:rsid w:val="00A231C0"/>
    <w:rsid w:val="00A24931"/>
    <w:rsid w:val="00A25295"/>
    <w:rsid w:val="00A25827"/>
    <w:rsid w:val="00A26CB0"/>
    <w:rsid w:val="00A27C65"/>
    <w:rsid w:val="00A27FE9"/>
    <w:rsid w:val="00A32990"/>
    <w:rsid w:val="00A330B3"/>
    <w:rsid w:val="00A337CA"/>
    <w:rsid w:val="00A3522A"/>
    <w:rsid w:val="00A37226"/>
    <w:rsid w:val="00A37258"/>
    <w:rsid w:val="00A413D3"/>
    <w:rsid w:val="00A42D73"/>
    <w:rsid w:val="00A47C7B"/>
    <w:rsid w:val="00A52EF6"/>
    <w:rsid w:val="00A55E4F"/>
    <w:rsid w:val="00A57E4E"/>
    <w:rsid w:val="00A61B59"/>
    <w:rsid w:val="00A65A23"/>
    <w:rsid w:val="00A6739F"/>
    <w:rsid w:val="00A70D7C"/>
    <w:rsid w:val="00A70FF4"/>
    <w:rsid w:val="00A71D01"/>
    <w:rsid w:val="00A72966"/>
    <w:rsid w:val="00A72FDD"/>
    <w:rsid w:val="00A812C9"/>
    <w:rsid w:val="00A81B01"/>
    <w:rsid w:val="00A86A93"/>
    <w:rsid w:val="00A872BB"/>
    <w:rsid w:val="00A90734"/>
    <w:rsid w:val="00A90C68"/>
    <w:rsid w:val="00A913F8"/>
    <w:rsid w:val="00A91FC9"/>
    <w:rsid w:val="00A9217C"/>
    <w:rsid w:val="00A932B6"/>
    <w:rsid w:val="00A97F8E"/>
    <w:rsid w:val="00AA244D"/>
    <w:rsid w:val="00AA259A"/>
    <w:rsid w:val="00AA335B"/>
    <w:rsid w:val="00AA576E"/>
    <w:rsid w:val="00AA772C"/>
    <w:rsid w:val="00AB04B3"/>
    <w:rsid w:val="00AB1ED3"/>
    <w:rsid w:val="00AB2271"/>
    <w:rsid w:val="00AB3B2D"/>
    <w:rsid w:val="00AC5A5D"/>
    <w:rsid w:val="00AC64DE"/>
    <w:rsid w:val="00AD0EEA"/>
    <w:rsid w:val="00AD1530"/>
    <w:rsid w:val="00AD1D9D"/>
    <w:rsid w:val="00AD4779"/>
    <w:rsid w:val="00AD50A5"/>
    <w:rsid w:val="00AD5FEA"/>
    <w:rsid w:val="00AD770D"/>
    <w:rsid w:val="00AE14B7"/>
    <w:rsid w:val="00AE1D28"/>
    <w:rsid w:val="00AE4994"/>
    <w:rsid w:val="00AE4D5A"/>
    <w:rsid w:val="00AF431F"/>
    <w:rsid w:val="00AF4495"/>
    <w:rsid w:val="00AF469C"/>
    <w:rsid w:val="00AF4A18"/>
    <w:rsid w:val="00AF4BDD"/>
    <w:rsid w:val="00AF4F54"/>
    <w:rsid w:val="00AF6822"/>
    <w:rsid w:val="00B0013C"/>
    <w:rsid w:val="00B020BC"/>
    <w:rsid w:val="00B06BC4"/>
    <w:rsid w:val="00B07BE2"/>
    <w:rsid w:val="00B11D36"/>
    <w:rsid w:val="00B11E7D"/>
    <w:rsid w:val="00B13051"/>
    <w:rsid w:val="00B1348C"/>
    <w:rsid w:val="00B14485"/>
    <w:rsid w:val="00B14A57"/>
    <w:rsid w:val="00B151D6"/>
    <w:rsid w:val="00B15A4B"/>
    <w:rsid w:val="00B15AE7"/>
    <w:rsid w:val="00B16518"/>
    <w:rsid w:val="00B165CF"/>
    <w:rsid w:val="00B20EC2"/>
    <w:rsid w:val="00B21051"/>
    <w:rsid w:val="00B24F49"/>
    <w:rsid w:val="00B2592C"/>
    <w:rsid w:val="00B27F87"/>
    <w:rsid w:val="00B3015B"/>
    <w:rsid w:val="00B30CE3"/>
    <w:rsid w:val="00B32BE7"/>
    <w:rsid w:val="00B33742"/>
    <w:rsid w:val="00B33B84"/>
    <w:rsid w:val="00B358AD"/>
    <w:rsid w:val="00B426A7"/>
    <w:rsid w:val="00B44765"/>
    <w:rsid w:val="00B447C0"/>
    <w:rsid w:val="00B51FF9"/>
    <w:rsid w:val="00B52CE2"/>
    <w:rsid w:val="00B538F7"/>
    <w:rsid w:val="00B55531"/>
    <w:rsid w:val="00B557F2"/>
    <w:rsid w:val="00B572F5"/>
    <w:rsid w:val="00B6022C"/>
    <w:rsid w:val="00B6063C"/>
    <w:rsid w:val="00B6276C"/>
    <w:rsid w:val="00B62AC4"/>
    <w:rsid w:val="00B63428"/>
    <w:rsid w:val="00B63665"/>
    <w:rsid w:val="00B652EB"/>
    <w:rsid w:val="00B65E4D"/>
    <w:rsid w:val="00B6674E"/>
    <w:rsid w:val="00B66D89"/>
    <w:rsid w:val="00B739D4"/>
    <w:rsid w:val="00B749C5"/>
    <w:rsid w:val="00B750D2"/>
    <w:rsid w:val="00B75D9F"/>
    <w:rsid w:val="00B77453"/>
    <w:rsid w:val="00B8081C"/>
    <w:rsid w:val="00B8380F"/>
    <w:rsid w:val="00B876AB"/>
    <w:rsid w:val="00B8779B"/>
    <w:rsid w:val="00B87BC7"/>
    <w:rsid w:val="00B9048D"/>
    <w:rsid w:val="00B91020"/>
    <w:rsid w:val="00B91144"/>
    <w:rsid w:val="00B916C4"/>
    <w:rsid w:val="00B917CC"/>
    <w:rsid w:val="00B9340F"/>
    <w:rsid w:val="00B93756"/>
    <w:rsid w:val="00BA1EB1"/>
    <w:rsid w:val="00BA32C7"/>
    <w:rsid w:val="00BA3B52"/>
    <w:rsid w:val="00BA56F3"/>
    <w:rsid w:val="00BB180B"/>
    <w:rsid w:val="00BB4F84"/>
    <w:rsid w:val="00BC159C"/>
    <w:rsid w:val="00BC1D27"/>
    <w:rsid w:val="00BC2373"/>
    <w:rsid w:val="00BC5877"/>
    <w:rsid w:val="00BC7537"/>
    <w:rsid w:val="00BC7EE3"/>
    <w:rsid w:val="00BD00E8"/>
    <w:rsid w:val="00BD1923"/>
    <w:rsid w:val="00BD4D7C"/>
    <w:rsid w:val="00BD5890"/>
    <w:rsid w:val="00BD7291"/>
    <w:rsid w:val="00BE258C"/>
    <w:rsid w:val="00BE60E2"/>
    <w:rsid w:val="00BE6EA2"/>
    <w:rsid w:val="00BE777A"/>
    <w:rsid w:val="00BF0D72"/>
    <w:rsid w:val="00BF1720"/>
    <w:rsid w:val="00BF3FAE"/>
    <w:rsid w:val="00BF6C09"/>
    <w:rsid w:val="00C01C27"/>
    <w:rsid w:val="00C020E8"/>
    <w:rsid w:val="00C02BCC"/>
    <w:rsid w:val="00C03638"/>
    <w:rsid w:val="00C06A66"/>
    <w:rsid w:val="00C07FF0"/>
    <w:rsid w:val="00C101FA"/>
    <w:rsid w:val="00C10757"/>
    <w:rsid w:val="00C11157"/>
    <w:rsid w:val="00C113FC"/>
    <w:rsid w:val="00C12283"/>
    <w:rsid w:val="00C12382"/>
    <w:rsid w:val="00C13CC7"/>
    <w:rsid w:val="00C14D70"/>
    <w:rsid w:val="00C16229"/>
    <w:rsid w:val="00C24723"/>
    <w:rsid w:val="00C314C3"/>
    <w:rsid w:val="00C34200"/>
    <w:rsid w:val="00C3447F"/>
    <w:rsid w:val="00C34D0E"/>
    <w:rsid w:val="00C36001"/>
    <w:rsid w:val="00C453A3"/>
    <w:rsid w:val="00C45BCD"/>
    <w:rsid w:val="00C45C69"/>
    <w:rsid w:val="00C47A29"/>
    <w:rsid w:val="00C56573"/>
    <w:rsid w:val="00C62801"/>
    <w:rsid w:val="00C63DA1"/>
    <w:rsid w:val="00C66048"/>
    <w:rsid w:val="00C709BB"/>
    <w:rsid w:val="00C727CF"/>
    <w:rsid w:val="00C73565"/>
    <w:rsid w:val="00C73B4C"/>
    <w:rsid w:val="00C743BC"/>
    <w:rsid w:val="00C7599D"/>
    <w:rsid w:val="00C76014"/>
    <w:rsid w:val="00C80D2D"/>
    <w:rsid w:val="00C823DA"/>
    <w:rsid w:val="00C83925"/>
    <w:rsid w:val="00C84B8F"/>
    <w:rsid w:val="00C84BFD"/>
    <w:rsid w:val="00C851E7"/>
    <w:rsid w:val="00C87592"/>
    <w:rsid w:val="00C900C6"/>
    <w:rsid w:val="00C9389A"/>
    <w:rsid w:val="00C94C83"/>
    <w:rsid w:val="00C952DA"/>
    <w:rsid w:val="00C9667A"/>
    <w:rsid w:val="00CA0431"/>
    <w:rsid w:val="00CA4445"/>
    <w:rsid w:val="00CA5B0A"/>
    <w:rsid w:val="00CA60E0"/>
    <w:rsid w:val="00CB0684"/>
    <w:rsid w:val="00CB453F"/>
    <w:rsid w:val="00CB46A5"/>
    <w:rsid w:val="00CB7AEF"/>
    <w:rsid w:val="00CC0879"/>
    <w:rsid w:val="00CC08F4"/>
    <w:rsid w:val="00CC2068"/>
    <w:rsid w:val="00CC2C97"/>
    <w:rsid w:val="00CC366A"/>
    <w:rsid w:val="00CC5A1E"/>
    <w:rsid w:val="00CC6033"/>
    <w:rsid w:val="00CD5191"/>
    <w:rsid w:val="00CD7FC0"/>
    <w:rsid w:val="00CE1852"/>
    <w:rsid w:val="00CE1858"/>
    <w:rsid w:val="00CE6ADF"/>
    <w:rsid w:val="00CE716F"/>
    <w:rsid w:val="00CE76E9"/>
    <w:rsid w:val="00CF0EC1"/>
    <w:rsid w:val="00CF2824"/>
    <w:rsid w:val="00CF6BE6"/>
    <w:rsid w:val="00D00440"/>
    <w:rsid w:val="00D03872"/>
    <w:rsid w:val="00D03C28"/>
    <w:rsid w:val="00D04DBA"/>
    <w:rsid w:val="00D06CD7"/>
    <w:rsid w:val="00D079FE"/>
    <w:rsid w:val="00D14E8B"/>
    <w:rsid w:val="00D157D4"/>
    <w:rsid w:val="00D165D2"/>
    <w:rsid w:val="00D1784A"/>
    <w:rsid w:val="00D211F9"/>
    <w:rsid w:val="00D216D2"/>
    <w:rsid w:val="00D21DD7"/>
    <w:rsid w:val="00D23080"/>
    <w:rsid w:val="00D237CF"/>
    <w:rsid w:val="00D23DFA"/>
    <w:rsid w:val="00D2523D"/>
    <w:rsid w:val="00D27EF2"/>
    <w:rsid w:val="00D31657"/>
    <w:rsid w:val="00D349F3"/>
    <w:rsid w:val="00D3500E"/>
    <w:rsid w:val="00D35C45"/>
    <w:rsid w:val="00D367B3"/>
    <w:rsid w:val="00D36E6C"/>
    <w:rsid w:val="00D37D27"/>
    <w:rsid w:val="00D402E8"/>
    <w:rsid w:val="00D4096A"/>
    <w:rsid w:val="00D40EFB"/>
    <w:rsid w:val="00D41F83"/>
    <w:rsid w:val="00D43BA9"/>
    <w:rsid w:val="00D465CE"/>
    <w:rsid w:val="00D466DF"/>
    <w:rsid w:val="00D52211"/>
    <w:rsid w:val="00D522C3"/>
    <w:rsid w:val="00D54658"/>
    <w:rsid w:val="00D549F6"/>
    <w:rsid w:val="00D5533F"/>
    <w:rsid w:val="00D56BCB"/>
    <w:rsid w:val="00D56D58"/>
    <w:rsid w:val="00D570A9"/>
    <w:rsid w:val="00D666FE"/>
    <w:rsid w:val="00D66917"/>
    <w:rsid w:val="00D67A87"/>
    <w:rsid w:val="00D67D38"/>
    <w:rsid w:val="00D71B39"/>
    <w:rsid w:val="00D72FCB"/>
    <w:rsid w:val="00D74E77"/>
    <w:rsid w:val="00D7584A"/>
    <w:rsid w:val="00D818FC"/>
    <w:rsid w:val="00D85981"/>
    <w:rsid w:val="00D91BAF"/>
    <w:rsid w:val="00D96BFC"/>
    <w:rsid w:val="00DA0B89"/>
    <w:rsid w:val="00DA2D4F"/>
    <w:rsid w:val="00DA5633"/>
    <w:rsid w:val="00DA5E82"/>
    <w:rsid w:val="00DA7BE5"/>
    <w:rsid w:val="00DB2298"/>
    <w:rsid w:val="00DB2CAF"/>
    <w:rsid w:val="00DB4473"/>
    <w:rsid w:val="00DB6BBA"/>
    <w:rsid w:val="00DC08EE"/>
    <w:rsid w:val="00DC4072"/>
    <w:rsid w:val="00DC5C05"/>
    <w:rsid w:val="00DD009B"/>
    <w:rsid w:val="00DD1125"/>
    <w:rsid w:val="00DD2990"/>
    <w:rsid w:val="00DD4700"/>
    <w:rsid w:val="00DD4AD7"/>
    <w:rsid w:val="00DD4FAB"/>
    <w:rsid w:val="00DD7350"/>
    <w:rsid w:val="00DD7771"/>
    <w:rsid w:val="00DE0018"/>
    <w:rsid w:val="00DE0D9B"/>
    <w:rsid w:val="00DE1C26"/>
    <w:rsid w:val="00DE2F6B"/>
    <w:rsid w:val="00DE4E1C"/>
    <w:rsid w:val="00DE6F37"/>
    <w:rsid w:val="00DF1C70"/>
    <w:rsid w:val="00DF20A3"/>
    <w:rsid w:val="00DF366A"/>
    <w:rsid w:val="00DF6B4D"/>
    <w:rsid w:val="00DF71EE"/>
    <w:rsid w:val="00DF7C71"/>
    <w:rsid w:val="00E0261F"/>
    <w:rsid w:val="00E0344D"/>
    <w:rsid w:val="00E03B9B"/>
    <w:rsid w:val="00E04068"/>
    <w:rsid w:val="00E05741"/>
    <w:rsid w:val="00E076B8"/>
    <w:rsid w:val="00E10F19"/>
    <w:rsid w:val="00E16E7A"/>
    <w:rsid w:val="00E17C5B"/>
    <w:rsid w:val="00E214AB"/>
    <w:rsid w:val="00E23111"/>
    <w:rsid w:val="00E269F6"/>
    <w:rsid w:val="00E30938"/>
    <w:rsid w:val="00E31055"/>
    <w:rsid w:val="00E31522"/>
    <w:rsid w:val="00E33B94"/>
    <w:rsid w:val="00E34AEB"/>
    <w:rsid w:val="00E35580"/>
    <w:rsid w:val="00E372FC"/>
    <w:rsid w:val="00E40867"/>
    <w:rsid w:val="00E42BBC"/>
    <w:rsid w:val="00E46BFF"/>
    <w:rsid w:val="00E46DD6"/>
    <w:rsid w:val="00E47BB2"/>
    <w:rsid w:val="00E50386"/>
    <w:rsid w:val="00E5077E"/>
    <w:rsid w:val="00E50D81"/>
    <w:rsid w:val="00E52F58"/>
    <w:rsid w:val="00E54373"/>
    <w:rsid w:val="00E575C8"/>
    <w:rsid w:val="00E57AC4"/>
    <w:rsid w:val="00E60022"/>
    <w:rsid w:val="00E60E73"/>
    <w:rsid w:val="00E61474"/>
    <w:rsid w:val="00E70056"/>
    <w:rsid w:val="00E71204"/>
    <w:rsid w:val="00E715D4"/>
    <w:rsid w:val="00E72E7E"/>
    <w:rsid w:val="00E7302A"/>
    <w:rsid w:val="00E74B28"/>
    <w:rsid w:val="00E8566F"/>
    <w:rsid w:val="00E865D8"/>
    <w:rsid w:val="00E866F0"/>
    <w:rsid w:val="00E9064D"/>
    <w:rsid w:val="00E90D63"/>
    <w:rsid w:val="00E90DFF"/>
    <w:rsid w:val="00E9414E"/>
    <w:rsid w:val="00E9540D"/>
    <w:rsid w:val="00E95974"/>
    <w:rsid w:val="00E97EAF"/>
    <w:rsid w:val="00EA0D26"/>
    <w:rsid w:val="00EA1F1F"/>
    <w:rsid w:val="00EA4D3E"/>
    <w:rsid w:val="00EA5A8E"/>
    <w:rsid w:val="00EA61C0"/>
    <w:rsid w:val="00EA72DB"/>
    <w:rsid w:val="00EA7549"/>
    <w:rsid w:val="00EB12C6"/>
    <w:rsid w:val="00EB33EF"/>
    <w:rsid w:val="00EB7A02"/>
    <w:rsid w:val="00EC0DA8"/>
    <w:rsid w:val="00EC3897"/>
    <w:rsid w:val="00EC5163"/>
    <w:rsid w:val="00EC5EB8"/>
    <w:rsid w:val="00ED0C35"/>
    <w:rsid w:val="00ED21DF"/>
    <w:rsid w:val="00ED72E2"/>
    <w:rsid w:val="00EE05AA"/>
    <w:rsid w:val="00EE0DC3"/>
    <w:rsid w:val="00EE1536"/>
    <w:rsid w:val="00EE1C8E"/>
    <w:rsid w:val="00EE4C5E"/>
    <w:rsid w:val="00EE5342"/>
    <w:rsid w:val="00EE5630"/>
    <w:rsid w:val="00EE6901"/>
    <w:rsid w:val="00EE7E24"/>
    <w:rsid w:val="00EF4135"/>
    <w:rsid w:val="00EF416E"/>
    <w:rsid w:val="00EF4FEB"/>
    <w:rsid w:val="00EF52F3"/>
    <w:rsid w:val="00EF55D1"/>
    <w:rsid w:val="00EF7E7D"/>
    <w:rsid w:val="00F0136A"/>
    <w:rsid w:val="00F01D13"/>
    <w:rsid w:val="00F03350"/>
    <w:rsid w:val="00F05899"/>
    <w:rsid w:val="00F06522"/>
    <w:rsid w:val="00F06B67"/>
    <w:rsid w:val="00F07AE7"/>
    <w:rsid w:val="00F10F07"/>
    <w:rsid w:val="00F11E7C"/>
    <w:rsid w:val="00F1317E"/>
    <w:rsid w:val="00F137D2"/>
    <w:rsid w:val="00F14B50"/>
    <w:rsid w:val="00F160A5"/>
    <w:rsid w:val="00F20289"/>
    <w:rsid w:val="00F2399E"/>
    <w:rsid w:val="00F32552"/>
    <w:rsid w:val="00F345F1"/>
    <w:rsid w:val="00F35A37"/>
    <w:rsid w:val="00F36147"/>
    <w:rsid w:val="00F36824"/>
    <w:rsid w:val="00F370EF"/>
    <w:rsid w:val="00F40956"/>
    <w:rsid w:val="00F41177"/>
    <w:rsid w:val="00F41F79"/>
    <w:rsid w:val="00F45AC4"/>
    <w:rsid w:val="00F4686C"/>
    <w:rsid w:val="00F52796"/>
    <w:rsid w:val="00F5410C"/>
    <w:rsid w:val="00F54633"/>
    <w:rsid w:val="00F54A32"/>
    <w:rsid w:val="00F573F6"/>
    <w:rsid w:val="00F60E95"/>
    <w:rsid w:val="00F621EC"/>
    <w:rsid w:val="00F66CF5"/>
    <w:rsid w:val="00F66DFA"/>
    <w:rsid w:val="00F677FF"/>
    <w:rsid w:val="00F67BA3"/>
    <w:rsid w:val="00F71DF5"/>
    <w:rsid w:val="00F750DD"/>
    <w:rsid w:val="00F7552C"/>
    <w:rsid w:val="00F76454"/>
    <w:rsid w:val="00F7668F"/>
    <w:rsid w:val="00F7717C"/>
    <w:rsid w:val="00F7792D"/>
    <w:rsid w:val="00F82810"/>
    <w:rsid w:val="00F82BEA"/>
    <w:rsid w:val="00F94170"/>
    <w:rsid w:val="00F9602C"/>
    <w:rsid w:val="00FA14DE"/>
    <w:rsid w:val="00FA370F"/>
    <w:rsid w:val="00FA3A1C"/>
    <w:rsid w:val="00FA4808"/>
    <w:rsid w:val="00FA5F63"/>
    <w:rsid w:val="00FB0139"/>
    <w:rsid w:val="00FB06B4"/>
    <w:rsid w:val="00FB084F"/>
    <w:rsid w:val="00FB0C5B"/>
    <w:rsid w:val="00FB3E27"/>
    <w:rsid w:val="00FB42EF"/>
    <w:rsid w:val="00FB43D9"/>
    <w:rsid w:val="00FB4479"/>
    <w:rsid w:val="00FB6D91"/>
    <w:rsid w:val="00FC0CFE"/>
    <w:rsid w:val="00FC2ABC"/>
    <w:rsid w:val="00FC44FF"/>
    <w:rsid w:val="00FC5931"/>
    <w:rsid w:val="00FC7027"/>
    <w:rsid w:val="00FD09DA"/>
    <w:rsid w:val="00FD2624"/>
    <w:rsid w:val="00FD286F"/>
    <w:rsid w:val="00FD2F3E"/>
    <w:rsid w:val="00FD6405"/>
    <w:rsid w:val="00FD6641"/>
    <w:rsid w:val="00FE08A4"/>
    <w:rsid w:val="00FE245D"/>
    <w:rsid w:val="00FE38B2"/>
    <w:rsid w:val="00FF040E"/>
    <w:rsid w:val="00FF3FC0"/>
    <w:rsid w:val="00FF4402"/>
    <w:rsid w:val="00FF6375"/>
    <w:rsid w:val="00FF6DFA"/>
    <w:rsid w:val="00FF6E94"/>
    <w:rsid w:val="00FF7112"/>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ED2372"/>
  <w15:docId w15:val="{46A04A6D-FE15-477B-AAAA-9DADA0EC4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35CB"/>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07011F"/>
    <w:pPr>
      <w:keepNext/>
      <w:spacing w:before="240" w:after="60"/>
      <w:outlineLvl w:val="0"/>
    </w:pPr>
    <w:rPr>
      <w:rFonts w:ascii="Arial" w:hAnsi="Arial" w:cs="Arial"/>
      <w:b/>
      <w:bCs/>
      <w:kern w:val="32"/>
      <w:sz w:val="32"/>
      <w:szCs w:val="32"/>
    </w:rPr>
  </w:style>
  <w:style w:type="paragraph" w:styleId="3">
    <w:name w:val="heading 3"/>
    <w:basedOn w:val="a"/>
    <w:link w:val="30"/>
    <w:qFormat/>
    <w:rsid w:val="0007011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52115"/>
    <w:pPr>
      <w:ind w:left="720"/>
      <w:contextualSpacing/>
    </w:pPr>
  </w:style>
  <w:style w:type="paragraph" w:styleId="a4">
    <w:name w:val="Normal (Web)"/>
    <w:basedOn w:val="a"/>
    <w:unhideWhenUsed/>
    <w:rsid w:val="00301210"/>
    <w:pPr>
      <w:spacing w:before="100" w:beforeAutospacing="1" w:after="100" w:afterAutospacing="1"/>
    </w:pPr>
    <w:rPr>
      <w:lang w:val="uk-UA" w:eastAsia="uk-UA"/>
    </w:rPr>
  </w:style>
  <w:style w:type="paragraph" w:styleId="a5">
    <w:name w:val="Body Text"/>
    <w:basedOn w:val="a"/>
    <w:link w:val="a6"/>
    <w:uiPriority w:val="99"/>
    <w:rsid w:val="000B626F"/>
    <w:pPr>
      <w:spacing w:line="360" w:lineRule="auto"/>
      <w:jc w:val="both"/>
    </w:pPr>
    <w:rPr>
      <w:sz w:val="28"/>
      <w:szCs w:val="20"/>
      <w:lang w:val="uk-UA"/>
    </w:rPr>
  </w:style>
  <w:style w:type="character" w:customStyle="1" w:styleId="a6">
    <w:name w:val="Основний текст Знак"/>
    <w:basedOn w:val="a0"/>
    <w:link w:val="a5"/>
    <w:uiPriority w:val="99"/>
    <w:rsid w:val="000B626F"/>
    <w:rPr>
      <w:rFonts w:ascii="Times New Roman" w:eastAsia="Times New Roman" w:hAnsi="Times New Roman" w:cs="Times New Roman"/>
      <w:sz w:val="28"/>
      <w:szCs w:val="20"/>
      <w:lang w:eastAsia="ru-RU"/>
    </w:rPr>
  </w:style>
  <w:style w:type="paragraph" w:customStyle="1" w:styleId="11">
    <w:name w:val="Обычный1"/>
    <w:rsid w:val="000B626F"/>
    <w:pPr>
      <w:widowControl w:val="0"/>
      <w:spacing w:before="20" w:after="0" w:line="240" w:lineRule="auto"/>
      <w:ind w:left="120"/>
      <w:jc w:val="both"/>
    </w:pPr>
    <w:rPr>
      <w:rFonts w:ascii="Times New Roman" w:eastAsia="Times New Roman" w:hAnsi="Times New Roman" w:cs="Times New Roman"/>
      <w:snapToGrid w:val="0"/>
      <w:sz w:val="24"/>
      <w:szCs w:val="20"/>
      <w:lang w:eastAsia="ru-RU"/>
    </w:rPr>
  </w:style>
  <w:style w:type="table" w:styleId="a7">
    <w:name w:val="Table Grid"/>
    <w:basedOn w:val="a1"/>
    <w:uiPriority w:val="59"/>
    <w:rsid w:val="000B62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654167"/>
    <w:pPr>
      <w:tabs>
        <w:tab w:val="center" w:pos="4677"/>
        <w:tab w:val="right" w:pos="9355"/>
      </w:tabs>
    </w:pPr>
  </w:style>
  <w:style w:type="character" w:customStyle="1" w:styleId="a9">
    <w:name w:val="Верхній колонтитул Знак"/>
    <w:basedOn w:val="a0"/>
    <w:link w:val="a8"/>
    <w:uiPriority w:val="99"/>
    <w:rsid w:val="00654167"/>
    <w:rPr>
      <w:rFonts w:ascii="Times New Roman" w:eastAsia="Times New Roman" w:hAnsi="Times New Roman" w:cs="Times New Roman"/>
      <w:sz w:val="24"/>
      <w:szCs w:val="24"/>
      <w:lang w:val="ru-RU" w:eastAsia="ru-RU"/>
    </w:rPr>
  </w:style>
  <w:style w:type="paragraph" w:styleId="aa">
    <w:name w:val="Balloon Text"/>
    <w:basedOn w:val="a"/>
    <w:link w:val="ab"/>
    <w:uiPriority w:val="99"/>
    <w:unhideWhenUsed/>
    <w:rsid w:val="00EC5EB8"/>
    <w:rPr>
      <w:rFonts w:ascii="Segoe UI" w:hAnsi="Segoe UI" w:cs="Segoe UI"/>
      <w:sz w:val="18"/>
      <w:szCs w:val="18"/>
    </w:rPr>
  </w:style>
  <w:style w:type="character" w:customStyle="1" w:styleId="ab">
    <w:name w:val="Текст у виносці Знак"/>
    <w:basedOn w:val="a0"/>
    <w:link w:val="aa"/>
    <w:uiPriority w:val="99"/>
    <w:rsid w:val="00EC5EB8"/>
    <w:rPr>
      <w:rFonts w:ascii="Segoe UI" w:eastAsia="Times New Roman" w:hAnsi="Segoe UI" w:cs="Segoe UI"/>
      <w:sz w:val="18"/>
      <w:szCs w:val="18"/>
      <w:lang w:val="ru-RU" w:eastAsia="ru-RU"/>
    </w:rPr>
  </w:style>
  <w:style w:type="paragraph" w:styleId="ac">
    <w:name w:val="footer"/>
    <w:basedOn w:val="a"/>
    <w:link w:val="ad"/>
    <w:uiPriority w:val="99"/>
    <w:unhideWhenUsed/>
    <w:rsid w:val="007A37B2"/>
    <w:pPr>
      <w:tabs>
        <w:tab w:val="center" w:pos="4819"/>
        <w:tab w:val="right" w:pos="9639"/>
      </w:tabs>
    </w:pPr>
  </w:style>
  <w:style w:type="character" w:customStyle="1" w:styleId="ad">
    <w:name w:val="Нижній колонтитул Знак"/>
    <w:basedOn w:val="a0"/>
    <w:link w:val="ac"/>
    <w:uiPriority w:val="99"/>
    <w:rsid w:val="007A37B2"/>
    <w:rPr>
      <w:rFonts w:ascii="Times New Roman" w:eastAsia="Times New Roman" w:hAnsi="Times New Roman" w:cs="Times New Roman"/>
      <w:sz w:val="24"/>
      <w:szCs w:val="24"/>
      <w:lang w:val="ru-RU" w:eastAsia="ru-RU"/>
    </w:rPr>
  </w:style>
  <w:style w:type="character" w:customStyle="1" w:styleId="10">
    <w:name w:val="Заголовок 1 Знак"/>
    <w:basedOn w:val="a0"/>
    <w:link w:val="1"/>
    <w:rsid w:val="0007011F"/>
    <w:rPr>
      <w:rFonts w:ascii="Arial" w:eastAsia="Times New Roman" w:hAnsi="Arial" w:cs="Arial"/>
      <w:b/>
      <w:bCs/>
      <w:kern w:val="32"/>
      <w:sz w:val="32"/>
      <w:szCs w:val="32"/>
      <w:lang w:val="ru-RU" w:eastAsia="ru-RU"/>
    </w:rPr>
  </w:style>
  <w:style w:type="character" w:customStyle="1" w:styleId="30">
    <w:name w:val="Заголовок 3 Знак"/>
    <w:basedOn w:val="a0"/>
    <w:link w:val="3"/>
    <w:rsid w:val="0007011F"/>
    <w:rPr>
      <w:rFonts w:ascii="Times New Roman" w:eastAsia="Times New Roman" w:hAnsi="Times New Roman" w:cs="Times New Roman"/>
      <w:b/>
      <w:bCs/>
      <w:sz w:val="27"/>
      <w:szCs w:val="27"/>
      <w:lang w:val="ru-RU" w:eastAsia="ru-RU"/>
    </w:rPr>
  </w:style>
  <w:style w:type="paragraph" w:customStyle="1" w:styleId="Caps14px">
    <w:name w:val="Caps 14 px"/>
    <w:rsid w:val="0007011F"/>
    <w:pPr>
      <w:suppressAutoHyphens/>
      <w:spacing w:after="0" w:line="240" w:lineRule="auto"/>
    </w:pPr>
    <w:rPr>
      <w:rFonts w:ascii="Times New Roman" w:eastAsia="Times New Roman" w:hAnsi="Times New Roman" w:cs="Times New Roman"/>
      <w:caps/>
      <w:color w:val="000000"/>
      <w:sz w:val="28"/>
      <w:lang w:eastAsia="zh-CN"/>
    </w:rPr>
  </w:style>
  <w:style w:type="paragraph" w:customStyle="1" w:styleId="Bold13px">
    <w:name w:val="Bold 13 px"/>
    <w:rsid w:val="0007011F"/>
    <w:pPr>
      <w:suppressAutoHyphens/>
      <w:spacing w:after="0" w:line="240" w:lineRule="auto"/>
    </w:pPr>
    <w:rPr>
      <w:rFonts w:ascii="Times New Roman" w:eastAsia="Times New Roman" w:hAnsi="Times New Roman" w:cs="Times New Roman"/>
      <w:b/>
      <w:caps/>
      <w:color w:val="000000"/>
      <w:sz w:val="26"/>
      <w:lang w:eastAsia="zh-CN"/>
    </w:rPr>
  </w:style>
  <w:style w:type="paragraph" w:customStyle="1" w:styleId="Bold13px1">
    <w:name w:val="Bold 13 px1"/>
    <w:rsid w:val="0007011F"/>
    <w:pPr>
      <w:suppressAutoHyphens/>
      <w:spacing w:after="0" w:line="240" w:lineRule="auto"/>
    </w:pPr>
    <w:rPr>
      <w:rFonts w:ascii="Times New Roman" w:eastAsia="Times New Roman" w:hAnsi="Times New Roman" w:cs="Times New Roman"/>
      <w:b/>
      <w:color w:val="000000"/>
      <w:sz w:val="26"/>
      <w:lang w:eastAsia="zh-CN"/>
    </w:rPr>
  </w:style>
  <w:style w:type="paragraph" w:customStyle="1" w:styleId="ae">
    <w:name w:val="Знак Знак Знак Знак Знак Знак Знак Знак Знак"/>
    <w:basedOn w:val="a"/>
    <w:rsid w:val="0007011F"/>
    <w:rPr>
      <w:rFonts w:ascii="Verdana" w:hAnsi="Verdana" w:cs="Verdana"/>
      <w:sz w:val="20"/>
      <w:szCs w:val="20"/>
      <w:lang w:val="en-US" w:eastAsia="en-US"/>
    </w:rPr>
  </w:style>
  <w:style w:type="character" w:styleId="af">
    <w:name w:val="Hyperlink"/>
    <w:rsid w:val="0007011F"/>
    <w:rPr>
      <w:color w:val="0000FF"/>
      <w:u w:val="single"/>
    </w:rPr>
  </w:style>
  <w:style w:type="character" w:customStyle="1" w:styleId="phones">
    <w:name w:val="phones"/>
    <w:basedOn w:val="a0"/>
    <w:rsid w:val="0007011F"/>
  </w:style>
  <w:style w:type="character" w:styleId="af0">
    <w:name w:val="Strong"/>
    <w:uiPriority w:val="22"/>
    <w:qFormat/>
    <w:rsid w:val="0007011F"/>
    <w:rPr>
      <w:b/>
      <w:bCs/>
    </w:rPr>
  </w:style>
  <w:style w:type="paragraph" w:customStyle="1" w:styleId="Standard">
    <w:name w:val="Standard"/>
    <w:rsid w:val="0007011F"/>
    <w:pPr>
      <w:widowControl w:val="0"/>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rvps2">
    <w:name w:val="rvps2"/>
    <w:basedOn w:val="a"/>
    <w:rsid w:val="0007011F"/>
    <w:pPr>
      <w:spacing w:before="100" w:beforeAutospacing="1" w:after="100" w:afterAutospacing="1"/>
    </w:pPr>
  </w:style>
  <w:style w:type="paragraph" w:customStyle="1" w:styleId="3f3f3f3f3f3f3f">
    <w:name w:val="О3fб3fы3fч3fн3fы3fй3f"/>
    <w:rsid w:val="0007011F"/>
    <w:pPr>
      <w:autoSpaceDE w:val="0"/>
      <w:autoSpaceDN w:val="0"/>
      <w:adjustRightInd w:val="0"/>
      <w:spacing w:after="0" w:line="200" w:lineRule="atLeast"/>
    </w:pPr>
    <w:rPr>
      <w:rFonts w:ascii="DejaVu Sans Condensed" w:eastAsia="Times New Roman" w:hAnsi="DejaVu Sans Condensed" w:cs="DejaVu Sans Condensed"/>
      <w:kern w:val="1"/>
      <w:sz w:val="36"/>
      <w:szCs w:val="36"/>
      <w:lang w:eastAsia="uk-UA"/>
    </w:rPr>
  </w:style>
  <w:style w:type="character" w:customStyle="1" w:styleId="af1">
    <w:name w:val="Основний текст_"/>
    <w:link w:val="12"/>
    <w:locked/>
    <w:rsid w:val="0007011F"/>
    <w:rPr>
      <w:rFonts w:ascii="Arial" w:hAnsi="Arial"/>
      <w:spacing w:val="-3"/>
      <w:sz w:val="21"/>
      <w:szCs w:val="21"/>
      <w:shd w:val="clear" w:color="auto" w:fill="FFFFFF"/>
    </w:rPr>
  </w:style>
  <w:style w:type="paragraph" w:customStyle="1" w:styleId="12">
    <w:name w:val="Основний текст1"/>
    <w:basedOn w:val="a"/>
    <w:link w:val="af1"/>
    <w:rsid w:val="0007011F"/>
    <w:pPr>
      <w:shd w:val="clear" w:color="auto" w:fill="FFFFFF"/>
      <w:spacing w:line="119" w:lineRule="exact"/>
    </w:pPr>
    <w:rPr>
      <w:rFonts w:ascii="Arial" w:eastAsiaTheme="minorHAnsi" w:hAnsi="Arial" w:cstheme="minorBidi"/>
      <w:spacing w:val="-3"/>
      <w:sz w:val="21"/>
      <w:szCs w:val="21"/>
      <w:lang w:val="uk-UA" w:eastAsia="en-US"/>
    </w:rPr>
  </w:style>
  <w:style w:type="paragraph" w:customStyle="1" w:styleId="af2">
    <w:name w:val="Знак"/>
    <w:basedOn w:val="a"/>
    <w:link w:val="af3"/>
    <w:rsid w:val="0007011F"/>
    <w:rPr>
      <w:rFonts w:ascii="Verdana" w:hAnsi="Verdana" w:cs="Verdana"/>
      <w:sz w:val="20"/>
      <w:szCs w:val="20"/>
      <w:lang w:val="en-US" w:eastAsia="en-US"/>
    </w:rPr>
  </w:style>
  <w:style w:type="character" w:customStyle="1" w:styleId="FontStyle25">
    <w:name w:val="Font Style25"/>
    <w:rsid w:val="0007011F"/>
    <w:rPr>
      <w:rFonts w:ascii="Times New Roman" w:hAnsi="Times New Roman" w:cs="Times New Roman"/>
      <w:sz w:val="20"/>
      <w:szCs w:val="20"/>
    </w:rPr>
  </w:style>
  <w:style w:type="character" w:customStyle="1" w:styleId="FontStyle26">
    <w:name w:val="Font Style26"/>
    <w:rsid w:val="0007011F"/>
    <w:rPr>
      <w:rFonts w:ascii="Times New Roman" w:hAnsi="Times New Roman" w:cs="Times New Roman"/>
      <w:b/>
      <w:bCs/>
      <w:color w:val="000000"/>
      <w:sz w:val="16"/>
      <w:szCs w:val="16"/>
    </w:rPr>
  </w:style>
  <w:style w:type="character" w:customStyle="1" w:styleId="FontStyle41">
    <w:name w:val="Font Style41"/>
    <w:rsid w:val="0007011F"/>
    <w:rPr>
      <w:rFonts w:ascii="Times New Roman" w:hAnsi="Times New Roman" w:cs="Times New Roman"/>
      <w:b/>
      <w:bCs/>
      <w:color w:val="000000"/>
      <w:spacing w:val="-20"/>
      <w:sz w:val="20"/>
      <w:szCs w:val="20"/>
    </w:rPr>
  </w:style>
  <w:style w:type="paragraph" w:styleId="HTML">
    <w:name w:val="HTML Preformatted"/>
    <w:basedOn w:val="a"/>
    <w:link w:val="HTML0"/>
    <w:rsid w:val="00070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basedOn w:val="a0"/>
    <w:link w:val="HTML"/>
    <w:rsid w:val="0007011F"/>
    <w:rPr>
      <w:rFonts w:ascii="Courier New" w:eastAsia="Times New Roman" w:hAnsi="Courier New" w:cs="Courier New"/>
      <w:sz w:val="20"/>
      <w:szCs w:val="20"/>
      <w:lang w:val="ru-RU" w:eastAsia="ru-RU"/>
    </w:rPr>
  </w:style>
  <w:style w:type="character" w:customStyle="1" w:styleId="af3">
    <w:name w:val="Знак Знак"/>
    <w:link w:val="af2"/>
    <w:rsid w:val="0007011F"/>
    <w:rPr>
      <w:rFonts w:ascii="Verdana" w:eastAsia="Times New Roman" w:hAnsi="Verdana" w:cs="Verdana"/>
      <w:sz w:val="20"/>
      <w:szCs w:val="20"/>
      <w:lang w:val="en-US"/>
    </w:rPr>
  </w:style>
  <w:style w:type="character" w:styleId="af4">
    <w:name w:val="page number"/>
    <w:basedOn w:val="a0"/>
    <w:rsid w:val="0007011F"/>
  </w:style>
  <w:style w:type="paragraph" w:styleId="af5">
    <w:name w:val="Title"/>
    <w:basedOn w:val="a"/>
    <w:link w:val="af6"/>
    <w:qFormat/>
    <w:rsid w:val="0007011F"/>
    <w:pPr>
      <w:jc w:val="center"/>
    </w:pPr>
    <w:rPr>
      <w:sz w:val="28"/>
      <w:szCs w:val="20"/>
      <w:lang w:val="uk-UA"/>
    </w:rPr>
  </w:style>
  <w:style w:type="character" w:customStyle="1" w:styleId="af6">
    <w:name w:val="Назва Знак"/>
    <w:basedOn w:val="a0"/>
    <w:link w:val="af5"/>
    <w:rsid w:val="0007011F"/>
    <w:rPr>
      <w:rFonts w:ascii="Times New Roman" w:eastAsia="Times New Roman" w:hAnsi="Times New Roman" w:cs="Times New Roman"/>
      <w:sz w:val="28"/>
      <w:szCs w:val="20"/>
      <w:lang w:eastAsia="ru-RU"/>
    </w:rPr>
  </w:style>
  <w:style w:type="character" w:customStyle="1" w:styleId="5">
    <w:name w:val="Основний текст (5)_"/>
    <w:link w:val="51"/>
    <w:locked/>
    <w:rsid w:val="0007011F"/>
    <w:rPr>
      <w:i/>
      <w:iCs/>
      <w:sz w:val="32"/>
      <w:szCs w:val="32"/>
      <w:shd w:val="clear" w:color="auto" w:fill="FFFFFF"/>
    </w:rPr>
  </w:style>
  <w:style w:type="paragraph" w:customStyle="1" w:styleId="51">
    <w:name w:val="Основний текст (5)1"/>
    <w:basedOn w:val="a"/>
    <w:link w:val="5"/>
    <w:rsid w:val="0007011F"/>
    <w:pPr>
      <w:widowControl w:val="0"/>
      <w:shd w:val="clear" w:color="auto" w:fill="FFFFFF"/>
      <w:spacing w:before="540" w:after="1440" w:line="240" w:lineRule="atLeast"/>
    </w:pPr>
    <w:rPr>
      <w:rFonts w:asciiTheme="minorHAnsi" w:eastAsiaTheme="minorHAnsi" w:hAnsiTheme="minorHAnsi" w:cstheme="minorBidi"/>
      <w:i/>
      <w:iCs/>
      <w:sz w:val="32"/>
      <w:szCs w:val="32"/>
      <w:lang w:val="uk-UA" w:eastAsia="en-US"/>
    </w:rPr>
  </w:style>
  <w:style w:type="character" w:customStyle="1" w:styleId="13">
    <w:name w:val="Заголовок №1_"/>
    <w:link w:val="14"/>
    <w:locked/>
    <w:rsid w:val="0007011F"/>
    <w:rPr>
      <w:b/>
      <w:bCs/>
      <w:sz w:val="52"/>
      <w:szCs w:val="52"/>
      <w:shd w:val="clear" w:color="auto" w:fill="FFFFFF"/>
    </w:rPr>
  </w:style>
  <w:style w:type="paragraph" w:customStyle="1" w:styleId="14">
    <w:name w:val="Заголовок №1"/>
    <w:basedOn w:val="a"/>
    <w:link w:val="13"/>
    <w:rsid w:val="0007011F"/>
    <w:pPr>
      <w:widowControl w:val="0"/>
      <w:shd w:val="clear" w:color="auto" w:fill="FFFFFF"/>
      <w:spacing w:before="1440" w:after="120" w:line="240" w:lineRule="atLeast"/>
      <w:jc w:val="center"/>
      <w:outlineLvl w:val="0"/>
    </w:pPr>
    <w:rPr>
      <w:rFonts w:asciiTheme="minorHAnsi" w:eastAsiaTheme="minorHAnsi" w:hAnsiTheme="minorHAnsi" w:cstheme="minorBidi"/>
      <w:b/>
      <w:bCs/>
      <w:sz w:val="52"/>
      <w:szCs w:val="52"/>
      <w:lang w:val="uk-UA" w:eastAsia="en-US"/>
    </w:rPr>
  </w:style>
  <w:style w:type="paragraph" w:customStyle="1" w:styleId="af7">
    <w:name w:val="Знак Знак Знак Знак"/>
    <w:basedOn w:val="a"/>
    <w:rsid w:val="0007011F"/>
    <w:rPr>
      <w:rFonts w:ascii="Verdana" w:hAnsi="Verdana" w:cs="Verdana"/>
      <w:sz w:val="20"/>
      <w:szCs w:val="20"/>
      <w:lang w:val="en-US" w:eastAsia="en-US"/>
    </w:rPr>
  </w:style>
  <w:style w:type="paragraph" w:styleId="af8">
    <w:name w:val="Plain Text"/>
    <w:basedOn w:val="a"/>
    <w:link w:val="af9"/>
    <w:rsid w:val="0007011F"/>
    <w:rPr>
      <w:rFonts w:ascii="Courier New" w:hAnsi="Courier New" w:cs="Courier New"/>
      <w:sz w:val="20"/>
      <w:szCs w:val="20"/>
      <w:lang w:val="uk-UA" w:eastAsia="uk-UA"/>
    </w:rPr>
  </w:style>
  <w:style w:type="character" w:customStyle="1" w:styleId="af9">
    <w:name w:val="Текст Знак"/>
    <w:basedOn w:val="a0"/>
    <w:link w:val="af8"/>
    <w:rsid w:val="0007011F"/>
    <w:rPr>
      <w:rFonts w:ascii="Courier New" w:eastAsia="Times New Roman" w:hAnsi="Courier New" w:cs="Courier New"/>
      <w:sz w:val="20"/>
      <w:szCs w:val="20"/>
      <w:lang w:eastAsia="uk-UA"/>
    </w:rPr>
  </w:style>
  <w:style w:type="paragraph" w:customStyle="1" w:styleId="afa">
    <w:name w:val="Знак Знак Знак Знак Знак Знак Знак Знак"/>
    <w:basedOn w:val="a"/>
    <w:rsid w:val="0007011F"/>
    <w:rPr>
      <w:rFonts w:ascii="Verdana" w:hAnsi="Verdana" w:cs="Verdana"/>
      <w:sz w:val="20"/>
      <w:szCs w:val="20"/>
      <w:lang w:val="en-US" w:eastAsia="en-US"/>
    </w:rPr>
  </w:style>
  <w:style w:type="paragraph" w:customStyle="1" w:styleId="Aaoieeeieiioeooe">
    <w:name w:val="Aa?oiee eieiioeooe"/>
    <w:basedOn w:val="a"/>
    <w:rsid w:val="0007011F"/>
    <w:pPr>
      <w:tabs>
        <w:tab w:val="center" w:pos="4153"/>
        <w:tab w:val="right" w:pos="8306"/>
      </w:tabs>
    </w:pPr>
    <w:rPr>
      <w:szCs w:val="20"/>
    </w:rPr>
  </w:style>
  <w:style w:type="paragraph" w:customStyle="1" w:styleId="15">
    <w:name w:val="Заголовок1"/>
    <w:basedOn w:val="a"/>
    <w:next w:val="a5"/>
    <w:rsid w:val="0007011F"/>
    <w:pPr>
      <w:suppressAutoHyphens/>
      <w:jc w:val="center"/>
    </w:pPr>
    <w:rPr>
      <w:sz w:val="28"/>
      <w:szCs w:val="20"/>
      <w:lang w:val="uk-UA" w:eastAsia="zh-CN"/>
    </w:rPr>
  </w:style>
  <w:style w:type="paragraph" w:customStyle="1" w:styleId="postmetadata">
    <w:name w:val="postmetadata"/>
    <w:basedOn w:val="a"/>
    <w:rsid w:val="0007011F"/>
    <w:pPr>
      <w:spacing w:before="100" w:beforeAutospacing="1" w:after="100" w:afterAutospacing="1"/>
    </w:pPr>
  </w:style>
  <w:style w:type="character" w:customStyle="1" w:styleId="comments">
    <w:name w:val="comments"/>
    <w:basedOn w:val="a0"/>
    <w:rsid w:val="0007011F"/>
  </w:style>
  <w:style w:type="paragraph" w:styleId="afb">
    <w:name w:val="No Spacing"/>
    <w:uiPriority w:val="1"/>
    <w:qFormat/>
    <w:rsid w:val="0007011F"/>
    <w:pPr>
      <w:spacing w:after="0" w:line="240" w:lineRule="auto"/>
    </w:pPr>
    <w:rPr>
      <w:rFonts w:ascii="Calibri" w:eastAsia="Calibri" w:hAnsi="Calibri" w:cs="Times New Roman"/>
    </w:rPr>
  </w:style>
  <w:style w:type="paragraph" w:customStyle="1" w:styleId="TableContents">
    <w:name w:val="Table Contents"/>
    <w:basedOn w:val="a"/>
    <w:qFormat/>
    <w:rsid w:val="0007011F"/>
    <w:pPr>
      <w:suppressLineNumbers/>
      <w:jc w:val="both"/>
    </w:pPr>
    <w:rPr>
      <w:sz w:val="28"/>
      <w:szCs w:val="20"/>
      <w:lang w:eastAsia="ar-SA"/>
    </w:rPr>
  </w:style>
  <w:style w:type="character" w:customStyle="1" w:styleId="st42">
    <w:name w:val="st42"/>
    <w:uiPriority w:val="99"/>
    <w:rsid w:val="0069323C"/>
    <w:rPr>
      <w:color w:val="000000"/>
    </w:rPr>
  </w:style>
  <w:style w:type="character" w:customStyle="1" w:styleId="IndexLink">
    <w:name w:val="Index Link"/>
    <w:qFormat/>
    <w:rsid w:val="009008BE"/>
  </w:style>
  <w:style w:type="paragraph" w:customStyle="1" w:styleId="16">
    <w:name w:val="Абзац списка1"/>
    <w:basedOn w:val="a"/>
    <w:qFormat/>
    <w:rsid w:val="009008BE"/>
    <w:pPr>
      <w:suppressAutoHyphens/>
      <w:ind w:left="720"/>
      <w:contextualSpacing/>
    </w:pPr>
    <w:rPr>
      <w:lang w:eastAsia="zh-CN"/>
    </w:rPr>
  </w:style>
  <w:style w:type="paragraph" w:customStyle="1" w:styleId="17">
    <w:name w:val="Заголовок оглавления1"/>
    <w:basedOn w:val="1"/>
    <w:next w:val="a"/>
    <w:qFormat/>
    <w:rsid w:val="009008BE"/>
    <w:pPr>
      <w:keepLines/>
      <w:suppressAutoHyphens/>
      <w:spacing w:after="0" w:line="257" w:lineRule="auto"/>
      <w:outlineLvl w:val="9"/>
    </w:pPr>
    <w:rPr>
      <w:rFonts w:ascii="Calibri Light" w:hAnsi="Calibri Light" w:cs="Times New Roman"/>
      <w:b w:val="0"/>
      <w:bCs w:val="0"/>
      <w:color w:val="2E74B5"/>
      <w:kern w:val="0"/>
      <w:lang w:val="uk-UA" w:eastAsia="zh-CN"/>
    </w:rPr>
  </w:style>
  <w:style w:type="paragraph" w:styleId="18">
    <w:name w:val="toc 1"/>
    <w:basedOn w:val="a"/>
    <w:next w:val="a"/>
    <w:rsid w:val="009008BE"/>
    <w:pPr>
      <w:suppressAutoHyphens/>
      <w:spacing w:after="100"/>
    </w:pPr>
    <w:rPr>
      <w:lang w:eastAsia="zh-CN"/>
    </w:rPr>
  </w:style>
  <w:style w:type="character" w:customStyle="1" w:styleId="citation-126">
    <w:name w:val="citation-126"/>
    <w:basedOn w:val="a0"/>
    <w:rsid w:val="00015624"/>
  </w:style>
  <w:style w:type="character" w:styleId="afc">
    <w:name w:val="FollowedHyperlink"/>
    <w:basedOn w:val="a0"/>
    <w:uiPriority w:val="99"/>
    <w:semiHidden/>
    <w:unhideWhenUsed/>
    <w:rsid w:val="007116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61135">
      <w:bodyDiv w:val="1"/>
      <w:marLeft w:val="0"/>
      <w:marRight w:val="0"/>
      <w:marTop w:val="0"/>
      <w:marBottom w:val="0"/>
      <w:divBdr>
        <w:top w:val="none" w:sz="0" w:space="0" w:color="auto"/>
        <w:left w:val="none" w:sz="0" w:space="0" w:color="auto"/>
        <w:bottom w:val="none" w:sz="0" w:space="0" w:color="auto"/>
        <w:right w:val="none" w:sz="0" w:space="0" w:color="auto"/>
      </w:divBdr>
    </w:div>
    <w:div w:id="110365386">
      <w:bodyDiv w:val="1"/>
      <w:marLeft w:val="0"/>
      <w:marRight w:val="0"/>
      <w:marTop w:val="0"/>
      <w:marBottom w:val="0"/>
      <w:divBdr>
        <w:top w:val="none" w:sz="0" w:space="0" w:color="auto"/>
        <w:left w:val="none" w:sz="0" w:space="0" w:color="auto"/>
        <w:bottom w:val="none" w:sz="0" w:space="0" w:color="auto"/>
        <w:right w:val="none" w:sz="0" w:space="0" w:color="auto"/>
      </w:divBdr>
      <w:divsChild>
        <w:div w:id="768625866">
          <w:marLeft w:val="-108"/>
          <w:marRight w:val="0"/>
          <w:marTop w:val="0"/>
          <w:marBottom w:val="0"/>
          <w:divBdr>
            <w:top w:val="none" w:sz="0" w:space="0" w:color="auto"/>
            <w:left w:val="none" w:sz="0" w:space="0" w:color="auto"/>
            <w:bottom w:val="none" w:sz="0" w:space="0" w:color="auto"/>
            <w:right w:val="none" w:sz="0" w:space="0" w:color="auto"/>
          </w:divBdr>
        </w:div>
      </w:divsChild>
    </w:div>
    <w:div w:id="290674157">
      <w:bodyDiv w:val="1"/>
      <w:marLeft w:val="0"/>
      <w:marRight w:val="0"/>
      <w:marTop w:val="0"/>
      <w:marBottom w:val="0"/>
      <w:divBdr>
        <w:top w:val="none" w:sz="0" w:space="0" w:color="auto"/>
        <w:left w:val="none" w:sz="0" w:space="0" w:color="auto"/>
        <w:bottom w:val="none" w:sz="0" w:space="0" w:color="auto"/>
        <w:right w:val="none" w:sz="0" w:space="0" w:color="auto"/>
      </w:divBdr>
      <w:divsChild>
        <w:div w:id="1028994466">
          <w:marLeft w:val="-108"/>
          <w:marRight w:val="0"/>
          <w:marTop w:val="0"/>
          <w:marBottom w:val="0"/>
          <w:divBdr>
            <w:top w:val="none" w:sz="0" w:space="0" w:color="auto"/>
            <w:left w:val="none" w:sz="0" w:space="0" w:color="auto"/>
            <w:bottom w:val="none" w:sz="0" w:space="0" w:color="auto"/>
            <w:right w:val="none" w:sz="0" w:space="0" w:color="auto"/>
          </w:divBdr>
        </w:div>
      </w:divsChild>
    </w:div>
    <w:div w:id="1088311251">
      <w:bodyDiv w:val="1"/>
      <w:marLeft w:val="0"/>
      <w:marRight w:val="0"/>
      <w:marTop w:val="0"/>
      <w:marBottom w:val="0"/>
      <w:divBdr>
        <w:top w:val="none" w:sz="0" w:space="0" w:color="auto"/>
        <w:left w:val="none" w:sz="0" w:space="0" w:color="auto"/>
        <w:bottom w:val="none" w:sz="0" w:space="0" w:color="auto"/>
        <w:right w:val="none" w:sz="0" w:space="0" w:color="auto"/>
      </w:divBdr>
      <w:divsChild>
        <w:div w:id="206646807">
          <w:marLeft w:val="-108"/>
          <w:marRight w:val="0"/>
          <w:marTop w:val="0"/>
          <w:marBottom w:val="0"/>
          <w:divBdr>
            <w:top w:val="none" w:sz="0" w:space="0" w:color="auto"/>
            <w:left w:val="none" w:sz="0" w:space="0" w:color="auto"/>
            <w:bottom w:val="none" w:sz="0" w:space="0" w:color="auto"/>
            <w:right w:val="none" w:sz="0" w:space="0" w:color="auto"/>
          </w:divBdr>
        </w:div>
      </w:divsChild>
    </w:div>
    <w:div w:id="1146314021">
      <w:bodyDiv w:val="1"/>
      <w:marLeft w:val="0"/>
      <w:marRight w:val="0"/>
      <w:marTop w:val="0"/>
      <w:marBottom w:val="0"/>
      <w:divBdr>
        <w:top w:val="none" w:sz="0" w:space="0" w:color="auto"/>
        <w:left w:val="none" w:sz="0" w:space="0" w:color="auto"/>
        <w:bottom w:val="none" w:sz="0" w:space="0" w:color="auto"/>
        <w:right w:val="none" w:sz="0" w:space="0" w:color="auto"/>
      </w:divBdr>
    </w:div>
    <w:div w:id="1206715452">
      <w:bodyDiv w:val="1"/>
      <w:marLeft w:val="0"/>
      <w:marRight w:val="0"/>
      <w:marTop w:val="0"/>
      <w:marBottom w:val="0"/>
      <w:divBdr>
        <w:top w:val="none" w:sz="0" w:space="0" w:color="auto"/>
        <w:left w:val="none" w:sz="0" w:space="0" w:color="auto"/>
        <w:bottom w:val="none" w:sz="0" w:space="0" w:color="auto"/>
        <w:right w:val="none" w:sz="0" w:space="0" w:color="auto"/>
      </w:divBdr>
    </w:div>
    <w:div w:id="1288272159">
      <w:bodyDiv w:val="1"/>
      <w:marLeft w:val="0"/>
      <w:marRight w:val="0"/>
      <w:marTop w:val="0"/>
      <w:marBottom w:val="0"/>
      <w:divBdr>
        <w:top w:val="none" w:sz="0" w:space="0" w:color="auto"/>
        <w:left w:val="none" w:sz="0" w:space="0" w:color="auto"/>
        <w:bottom w:val="none" w:sz="0" w:space="0" w:color="auto"/>
        <w:right w:val="none" w:sz="0" w:space="0" w:color="auto"/>
      </w:divBdr>
    </w:div>
    <w:div w:id="1322851183">
      <w:bodyDiv w:val="1"/>
      <w:marLeft w:val="0"/>
      <w:marRight w:val="0"/>
      <w:marTop w:val="0"/>
      <w:marBottom w:val="0"/>
      <w:divBdr>
        <w:top w:val="none" w:sz="0" w:space="0" w:color="auto"/>
        <w:left w:val="none" w:sz="0" w:space="0" w:color="auto"/>
        <w:bottom w:val="none" w:sz="0" w:space="0" w:color="auto"/>
        <w:right w:val="none" w:sz="0" w:space="0" w:color="auto"/>
      </w:divBdr>
      <w:divsChild>
        <w:div w:id="1261639367">
          <w:marLeft w:val="-108"/>
          <w:marRight w:val="0"/>
          <w:marTop w:val="0"/>
          <w:marBottom w:val="0"/>
          <w:divBdr>
            <w:top w:val="none" w:sz="0" w:space="0" w:color="auto"/>
            <w:left w:val="none" w:sz="0" w:space="0" w:color="auto"/>
            <w:bottom w:val="none" w:sz="0" w:space="0" w:color="auto"/>
            <w:right w:val="none" w:sz="0" w:space="0" w:color="auto"/>
          </w:divBdr>
        </w:div>
      </w:divsChild>
    </w:div>
    <w:div w:id="1324551059">
      <w:bodyDiv w:val="1"/>
      <w:marLeft w:val="0"/>
      <w:marRight w:val="0"/>
      <w:marTop w:val="0"/>
      <w:marBottom w:val="0"/>
      <w:divBdr>
        <w:top w:val="none" w:sz="0" w:space="0" w:color="auto"/>
        <w:left w:val="none" w:sz="0" w:space="0" w:color="auto"/>
        <w:bottom w:val="none" w:sz="0" w:space="0" w:color="auto"/>
        <w:right w:val="none" w:sz="0" w:space="0" w:color="auto"/>
      </w:divBdr>
      <w:divsChild>
        <w:div w:id="1469933227">
          <w:marLeft w:val="-108"/>
          <w:marRight w:val="0"/>
          <w:marTop w:val="0"/>
          <w:marBottom w:val="0"/>
          <w:divBdr>
            <w:top w:val="none" w:sz="0" w:space="0" w:color="auto"/>
            <w:left w:val="none" w:sz="0" w:space="0" w:color="auto"/>
            <w:bottom w:val="none" w:sz="0" w:space="0" w:color="auto"/>
            <w:right w:val="none" w:sz="0" w:space="0" w:color="auto"/>
          </w:divBdr>
        </w:div>
      </w:divsChild>
    </w:div>
    <w:div w:id="1427506183">
      <w:bodyDiv w:val="1"/>
      <w:marLeft w:val="0"/>
      <w:marRight w:val="0"/>
      <w:marTop w:val="0"/>
      <w:marBottom w:val="0"/>
      <w:divBdr>
        <w:top w:val="none" w:sz="0" w:space="0" w:color="auto"/>
        <w:left w:val="none" w:sz="0" w:space="0" w:color="auto"/>
        <w:bottom w:val="none" w:sz="0" w:space="0" w:color="auto"/>
        <w:right w:val="none" w:sz="0" w:space="0" w:color="auto"/>
      </w:divBdr>
    </w:div>
    <w:div w:id="1682778660">
      <w:bodyDiv w:val="1"/>
      <w:marLeft w:val="0"/>
      <w:marRight w:val="0"/>
      <w:marTop w:val="0"/>
      <w:marBottom w:val="0"/>
      <w:divBdr>
        <w:top w:val="none" w:sz="0" w:space="0" w:color="auto"/>
        <w:left w:val="none" w:sz="0" w:space="0" w:color="auto"/>
        <w:bottom w:val="none" w:sz="0" w:space="0" w:color="auto"/>
        <w:right w:val="none" w:sz="0" w:space="0" w:color="auto"/>
      </w:divBdr>
    </w:div>
    <w:div w:id="1783840952">
      <w:bodyDiv w:val="1"/>
      <w:marLeft w:val="0"/>
      <w:marRight w:val="0"/>
      <w:marTop w:val="0"/>
      <w:marBottom w:val="0"/>
      <w:divBdr>
        <w:top w:val="none" w:sz="0" w:space="0" w:color="auto"/>
        <w:left w:val="none" w:sz="0" w:space="0" w:color="auto"/>
        <w:bottom w:val="none" w:sz="0" w:space="0" w:color="auto"/>
        <w:right w:val="none" w:sz="0" w:space="0" w:color="auto"/>
      </w:divBdr>
      <w:divsChild>
        <w:div w:id="1205630023">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3DE29-FB3D-48B6-8DC1-5C735FE74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17</Pages>
  <Words>12036</Words>
  <Characters>6862</Characters>
  <Application>Microsoft Office Word</Application>
  <DocSecurity>0</DocSecurity>
  <Lines>57</Lines>
  <Paragraphs>37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18861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Єгорова С В</dc:creator>
  <cp:lastModifiedBy>Світлишин Ігор Іванович</cp:lastModifiedBy>
  <cp:revision>11</cp:revision>
  <cp:lastPrinted>2021-02-19T13:35:00Z</cp:lastPrinted>
  <dcterms:created xsi:type="dcterms:W3CDTF">2026-10-06T08:51:00Z</dcterms:created>
  <dcterms:modified xsi:type="dcterms:W3CDTF">2026-10-06T11:33:00Z</dcterms:modified>
</cp:coreProperties>
</file>